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2310A" w14:textId="77777777" w:rsidR="00537B4E" w:rsidRPr="00902BCA" w:rsidRDefault="00537B4E" w:rsidP="00537B4E">
      <w:pPr>
        <w:pStyle w:val="DerwentPresentedTo"/>
        <w:rPr>
          <w:rFonts w:asciiTheme="minorHAnsi" w:hAnsiTheme="minorHAnsi"/>
          <w:bCs/>
          <w:sz w:val="22"/>
          <w:szCs w:val="22"/>
          <w:lang w:val="en-AU"/>
        </w:rPr>
      </w:pPr>
    </w:p>
    <w:p w14:paraId="0E003277" w14:textId="012BA934" w:rsidR="00537B4E" w:rsidRPr="00902BCA" w:rsidRDefault="00445DB4" w:rsidP="00767EC8">
      <w:pPr>
        <w:pStyle w:val="Heading4"/>
        <w:jc w:val="center"/>
      </w:pPr>
      <w:r>
        <w:t xml:space="preserve">Director </w:t>
      </w:r>
      <w:r w:rsidR="00CD7E12" w:rsidRPr="00902BCA">
        <w:t>Application Information and Nomination Pack</w:t>
      </w:r>
    </w:p>
    <w:p w14:paraId="389CAD03" w14:textId="77777777" w:rsidR="00537B4E" w:rsidRPr="00902BCA" w:rsidRDefault="00537B4E" w:rsidP="00537B4E">
      <w:pPr>
        <w:pStyle w:val="DerwentPresentedTo"/>
        <w:rPr>
          <w:rFonts w:asciiTheme="minorHAnsi" w:hAnsiTheme="minorHAnsi"/>
          <w:noProof/>
          <w:sz w:val="22"/>
          <w:szCs w:val="22"/>
          <w:lang w:val="en-AU"/>
        </w:rPr>
      </w:pPr>
    </w:p>
    <w:p w14:paraId="6DA62541" w14:textId="77777777" w:rsidR="00537B4E" w:rsidRPr="00902BCA" w:rsidRDefault="00537B4E" w:rsidP="00537B4E">
      <w:pPr>
        <w:pStyle w:val="DerwentPresentedTo"/>
        <w:rPr>
          <w:rFonts w:asciiTheme="minorHAnsi" w:hAnsiTheme="minorHAnsi"/>
          <w:sz w:val="22"/>
          <w:szCs w:val="22"/>
          <w:lang w:val="en-AU"/>
        </w:rPr>
      </w:pPr>
    </w:p>
    <w:p w14:paraId="19F00E4D" w14:textId="77777777" w:rsidR="00537B4E" w:rsidRPr="00902BCA" w:rsidRDefault="00767EC8" w:rsidP="00767EC8">
      <w:pPr>
        <w:pStyle w:val="DerwentPresentedTo"/>
        <w:jc w:val="center"/>
        <w:rPr>
          <w:rFonts w:asciiTheme="minorHAnsi" w:hAnsiTheme="minorHAnsi"/>
          <w:noProof/>
          <w:sz w:val="22"/>
          <w:szCs w:val="22"/>
          <w:lang w:val="en-AU"/>
        </w:rPr>
      </w:pPr>
      <w:r>
        <w:rPr>
          <w:rFonts w:asciiTheme="minorHAnsi" w:hAnsiTheme="minorHAnsi"/>
          <w:noProof/>
          <w:sz w:val="22"/>
          <w:szCs w:val="22"/>
          <w:lang w:val="en-AU"/>
        </w:rPr>
        <w:drawing>
          <wp:inline distT="0" distB="0" distL="0" distR="0" wp14:anchorId="77DB0F00" wp14:editId="29DB5D1A">
            <wp:extent cx="3276600" cy="4113614"/>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79389" cy="4117116"/>
                    </a:xfrm>
                    <a:prstGeom prst="rect">
                      <a:avLst/>
                    </a:prstGeom>
                    <a:noFill/>
                    <a:ln>
                      <a:noFill/>
                    </a:ln>
                  </pic:spPr>
                </pic:pic>
              </a:graphicData>
            </a:graphic>
          </wp:inline>
        </w:drawing>
      </w:r>
    </w:p>
    <w:p w14:paraId="296151CD" w14:textId="77777777" w:rsidR="003C2323" w:rsidRDefault="003C2323" w:rsidP="00537B4E">
      <w:pPr>
        <w:pStyle w:val="DerwentPresentedTo"/>
        <w:rPr>
          <w:rFonts w:asciiTheme="minorHAnsi" w:hAnsiTheme="minorHAnsi"/>
          <w:b w:val="0"/>
          <w:sz w:val="22"/>
          <w:szCs w:val="22"/>
          <w:lang w:val="en-AU"/>
        </w:rPr>
        <w:sectPr w:rsidR="003C2323" w:rsidSect="00CF6148">
          <w:headerReference w:type="default" r:id="rId8"/>
          <w:headerReference w:type="first" r:id="rId9"/>
          <w:pgSz w:w="11906" w:h="16838"/>
          <w:pgMar w:top="2552" w:right="1134" w:bottom="1418" w:left="1134" w:header="709" w:footer="709" w:gutter="0"/>
          <w:cols w:space="708"/>
          <w:docGrid w:linePitch="360"/>
        </w:sectPr>
      </w:pPr>
    </w:p>
    <w:p w14:paraId="158BF74C" w14:textId="77777777" w:rsidR="00D87D80" w:rsidRPr="00902BCA" w:rsidRDefault="00537B4E" w:rsidP="00187581">
      <w:pPr>
        <w:pStyle w:val="Heading4"/>
      </w:pPr>
      <w:r w:rsidRPr="00902BCA">
        <w:lastRenderedPageBreak/>
        <w:t>Organisation Overview</w:t>
      </w:r>
    </w:p>
    <w:p w14:paraId="359ADF93" w14:textId="6D7AA950" w:rsidR="00537B4E" w:rsidRPr="00902BCA" w:rsidRDefault="00537B4E" w:rsidP="00FC75E7">
      <w:pPr>
        <w:rPr>
          <w:lang w:eastAsia="en-AU"/>
        </w:rPr>
      </w:pPr>
      <w:r w:rsidRPr="00902BCA">
        <w:rPr>
          <w:lang w:eastAsia="en-AU"/>
        </w:rPr>
        <w:t xml:space="preserve">Founded in 2004, Football West is the </w:t>
      </w:r>
      <w:r w:rsidR="009748FC" w:rsidRPr="00902BCA">
        <w:t>sole governing body</w:t>
      </w:r>
      <w:r w:rsidR="00CD2E2F" w:rsidRPr="00902BCA">
        <w:rPr>
          <w:lang w:eastAsia="en-AU"/>
        </w:rPr>
        <w:t xml:space="preserve"> for the game of football within Western Australia.</w:t>
      </w:r>
      <w:r w:rsidR="009748FC" w:rsidRPr="00902BCA">
        <w:t xml:space="preserve"> </w:t>
      </w:r>
      <w:r w:rsidR="00CD2E2F" w:rsidRPr="00902BCA">
        <w:t>Through its affiliation with</w:t>
      </w:r>
      <w:r w:rsidR="009748FC" w:rsidRPr="00902BCA">
        <w:t xml:space="preserve"> </w:t>
      </w:r>
      <w:r w:rsidR="00CD2E2F" w:rsidRPr="00902BCA">
        <w:rPr>
          <w:lang w:eastAsia="en-AU"/>
        </w:rPr>
        <w:t xml:space="preserve">FIFA and </w:t>
      </w:r>
      <w:r w:rsidR="000D7E7C">
        <w:rPr>
          <w:lang w:eastAsia="en-AU"/>
        </w:rPr>
        <w:t>Football Australia</w:t>
      </w:r>
      <w:r w:rsidR="00CD2E2F" w:rsidRPr="00902BCA">
        <w:rPr>
          <w:lang w:eastAsia="en-AU"/>
        </w:rPr>
        <w:t>, i</w:t>
      </w:r>
      <w:r w:rsidR="007C589B" w:rsidRPr="00902BCA">
        <w:rPr>
          <w:lang w:eastAsia="en-AU"/>
        </w:rPr>
        <w:t>ts</w:t>
      </w:r>
      <w:r w:rsidRPr="00902BCA">
        <w:rPr>
          <w:lang w:eastAsia="en-AU"/>
        </w:rPr>
        <w:t xml:space="preserve"> mission is to represent and promote the collective interests of the game throughout </w:t>
      </w:r>
      <w:r w:rsidR="009748FC" w:rsidRPr="00902BCA">
        <w:rPr>
          <w:lang w:eastAsia="en-AU"/>
        </w:rPr>
        <w:t>the State</w:t>
      </w:r>
      <w:r w:rsidRPr="00902BCA">
        <w:rPr>
          <w:lang w:eastAsia="en-AU"/>
        </w:rPr>
        <w:t xml:space="preserve">, </w:t>
      </w:r>
      <w:r w:rsidR="009748FC" w:rsidRPr="00902BCA">
        <w:rPr>
          <w:lang w:eastAsia="en-AU"/>
        </w:rPr>
        <w:t>covering</w:t>
      </w:r>
      <w:r w:rsidRPr="00902BCA">
        <w:rPr>
          <w:lang w:eastAsia="en-AU"/>
        </w:rPr>
        <w:t xml:space="preserve"> grass roots participation, technical </w:t>
      </w:r>
      <w:proofErr w:type="gramStart"/>
      <w:r w:rsidRPr="00902BCA">
        <w:rPr>
          <w:lang w:eastAsia="en-AU"/>
        </w:rPr>
        <w:t>development</w:t>
      </w:r>
      <w:proofErr w:type="gramEnd"/>
      <w:r w:rsidRPr="00902BCA">
        <w:rPr>
          <w:lang w:eastAsia="en-AU"/>
        </w:rPr>
        <w:t xml:space="preserve"> and the management of competitions. Led by a strong combination of sporting and business expertise, Football West has enjoyed sustained success in recent times and continues to harbour considerable ambition for the game’s development.</w:t>
      </w:r>
    </w:p>
    <w:p w14:paraId="117FD063" w14:textId="235FD10D" w:rsidR="00537B4E" w:rsidRPr="00902BCA" w:rsidRDefault="00537B4E" w:rsidP="00537B4E">
      <w:pPr>
        <w:spacing w:after="120"/>
        <w:rPr>
          <w:rFonts w:asciiTheme="minorHAnsi" w:hAnsiTheme="minorHAnsi"/>
        </w:rPr>
      </w:pPr>
      <w:r w:rsidRPr="00902BCA">
        <w:rPr>
          <w:rFonts w:asciiTheme="minorHAnsi" w:hAnsiTheme="minorHAnsi"/>
        </w:rPr>
        <w:t xml:space="preserve">The world game is a powerful and unifying force in the WA community, bringing together football fans and participants regardless of age, </w:t>
      </w:r>
      <w:proofErr w:type="gramStart"/>
      <w:r w:rsidRPr="00902BCA">
        <w:rPr>
          <w:rFonts w:asciiTheme="minorHAnsi" w:hAnsiTheme="minorHAnsi"/>
        </w:rPr>
        <w:t>gender</w:t>
      </w:r>
      <w:proofErr w:type="gramEnd"/>
      <w:r w:rsidRPr="00902BCA">
        <w:rPr>
          <w:rFonts w:asciiTheme="minorHAnsi" w:hAnsiTheme="minorHAnsi"/>
        </w:rPr>
        <w:t xml:space="preserve"> or ethnicity.</w:t>
      </w:r>
      <w:r w:rsidR="009748FC" w:rsidRPr="00902BCA">
        <w:rPr>
          <w:rFonts w:asciiTheme="minorHAnsi" w:hAnsiTheme="minorHAnsi"/>
        </w:rPr>
        <w:t xml:space="preserve"> </w:t>
      </w:r>
      <w:r w:rsidRPr="00902BCA">
        <w:rPr>
          <w:rFonts w:asciiTheme="minorHAnsi" w:hAnsiTheme="minorHAnsi"/>
        </w:rPr>
        <w:t xml:space="preserve">With over </w:t>
      </w:r>
      <w:r w:rsidRPr="00460F02">
        <w:rPr>
          <w:rFonts w:asciiTheme="minorHAnsi" w:hAnsiTheme="minorHAnsi"/>
        </w:rPr>
        <w:t>230,000 players in the sport</w:t>
      </w:r>
      <w:r w:rsidR="0078677B" w:rsidRPr="00460F02">
        <w:rPr>
          <w:rFonts w:asciiTheme="minorHAnsi" w:hAnsiTheme="minorHAnsi"/>
        </w:rPr>
        <w:t xml:space="preserve"> and 4</w:t>
      </w:r>
      <w:r w:rsidR="00C419B5" w:rsidRPr="00460F02">
        <w:rPr>
          <w:rFonts w:asciiTheme="minorHAnsi" w:hAnsiTheme="minorHAnsi"/>
        </w:rPr>
        <w:t>0</w:t>
      </w:r>
      <w:r w:rsidR="0078677B" w:rsidRPr="00460F02">
        <w:rPr>
          <w:rFonts w:asciiTheme="minorHAnsi" w:hAnsiTheme="minorHAnsi"/>
        </w:rPr>
        <w:t>,000</w:t>
      </w:r>
      <w:r w:rsidR="0078677B" w:rsidRPr="00902BCA">
        <w:rPr>
          <w:rFonts w:asciiTheme="minorHAnsi" w:hAnsiTheme="minorHAnsi"/>
        </w:rPr>
        <w:t xml:space="preserve"> registered players</w:t>
      </w:r>
      <w:r w:rsidRPr="00902BCA">
        <w:rPr>
          <w:rFonts w:asciiTheme="minorHAnsi" w:hAnsiTheme="minorHAnsi"/>
        </w:rPr>
        <w:t xml:space="preserve">, Football West has created an environment that brings the game to life on parks, </w:t>
      </w:r>
      <w:proofErr w:type="gramStart"/>
      <w:r w:rsidRPr="00902BCA">
        <w:rPr>
          <w:rFonts w:asciiTheme="minorHAnsi" w:hAnsiTheme="minorHAnsi"/>
        </w:rPr>
        <w:t>pitches</w:t>
      </w:r>
      <w:proofErr w:type="gramEnd"/>
      <w:r w:rsidRPr="00902BCA">
        <w:rPr>
          <w:rFonts w:asciiTheme="minorHAnsi" w:hAnsiTheme="minorHAnsi"/>
        </w:rPr>
        <w:t xml:space="preserve"> and indoor centres around the </w:t>
      </w:r>
      <w:r w:rsidR="004F5F3D">
        <w:rPr>
          <w:rFonts w:asciiTheme="minorHAnsi" w:hAnsiTheme="minorHAnsi"/>
        </w:rPr>
        <w:t>S</w:t>
      </w:r>
      <w:r w:rsidRPr="00902BCA">
        <w:rPr>
          <w:rFonts w:asciiTheme="minorHAnsi" w:hAnsiTheme="minorHAnsi"/>
        </w:rPr>
        <w:t>tate.</w:t>
      </w:r>
    </w:p>
    <w:p w14:paraId="6F6A3277" w14:textId="77777777" w:rsidR="00537B4E" w:rsidRPr="00902BCA" w:rsidRDefault="00537B4E" w:rsidP="00537B4E">
      <w:pPr>
        <w:spacing w:after="120"/>
        <w:rPr>
          <w:rFonts w:asciiTheme="minorHAnsi" w:hAnsiTheme="minorHAnsi"/>
        </w:rPr>
      </w:pPr>
      <w:r w:rsidRPr="00902BCA">
        <w:rPr>
          <w:rFonts w:asciiTheme="minorHAnsi" w:hAnsiTheme="minorHAnsi"/>
        </w:rPr>
        <w:t>Football West nurtures and encourages the next generation of players through pathways that have also been developed for coaches and match officials to pursue their dreams and aspirations.</w:t>
      </w:r>
    </w:p>
    <w:p w14:paraId="581EEA87" w14:textId="77777777" w:rsidR="00537B4E" w:rsidRPr="00902BCA" w:rsidRDefault="00537B4E" w:rsidP="00187581">
      <w:pPr>
        <w:pStyle w:val="Heading4"/>
      </w:pPr>
      <w:r w:rsidRPr="00902BCA">
        <w:t>Dimensions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4"/>
        <w:gridCol w:w="2049"/>
        <w:gridCol w:w="2059"/>
        <w:gridCol w:w="2867"/>
      </w:tblGrid>
      <w:tr w:rsidR="00537B4E" w:rsidRPr="00902BCA" w14:paraId="1AA5E7BE" w14:textId="77777777" w:rsidTr="000413F4">
        <w:tc>
          <w:tcPr>
            <w:tcW w:w="2314" w:type="dxa"/>
            <w:shd w:val="clear" w:color="auto" w:fill="auto"/>
          </w:tcPr>
          <w:p w14:paraId="35181B14" w14:textId="2AC01643" w:rsidR="00537B4E" w:rsidRPr="00902BCA" w:rsidRDefault="000D7E7C" w:rsidP="000413F4">
            <w:pPr>
              <w:pStyle w:val="TableTextTopRow"/>
              <w:spacing w:before="120" w:after="120"/>
              <w:rPr>
                <w:rFonts w:asciiTheme="minorHAnsi" w:hAnsiTheme="minorHAnsi"/>
                <w:szCs w:val="22"/>
              </w:rPr>
            </w:pPr>
            <w:r>
              <w:rPr>
                <w:rFonts w:asciiTheme="minorHAnsi" w:hAnsiTheme="minorHAnsi"/>
                <w:szCs w:val="22"/>
              </w:rPr>
              <w:t>Total Revenue</w:t>
            </w:r>
          </w:p>
        </w:tc>
        <w:tc>
          <w:tcPr>
            <w:tcW w:w="2049" w:type="dxa"/>
            <w:shd w:val="clear" w:color="auto" w:fill="auto"/>
          </w:tcPr>
          <w:p w14:paraId="78D3A687" w14:textId="37C92FBD" w:rsidR="00537B4E" w:rsidRPr="00902BCA" w:rsidRDefault="00537B4E" w:rsidP="000413F4">
            <w:pPr>
              <w:pStyle w:val="TableTextNormal"/>
              <w:spacing w:before="120" w:after="120"/>
              <w:jc w:val="both"/>
              <w:rPr>
                <w:rFonts w:asciiTheme="minorHAnsi" w:hAnsiTheme="minorHAnsi"/>
                <w:szCs w:val="22"/>
              </w:rPr>
            </w:pPr>
            <w:r w:rsidRPr="00902BCA">
              <w:rPr>
                <w:rFonts w:asciiTheme="minorHAnsi" w:hAnsiTheme="minorHAnsi"/>
                <w:szCs w:val="22"/>
              </w:rPr>
              <w:t>$</w:t>
            </w:r>
            <w:r w:rsidR="000771BB">
              <w:rPr>
                <w:rFonts w:asciiTheme="minorHAnsi" w:hAnsiTheme="minorHAnsi"/>
                <w:szCs w:val="22"/>
              </w:rPr>
              <w:t>9.6m</w:t>
            </w:r>
            <w:r w:rsidRPr="00902BCA">
              <w:rPr>
                <w:rFonts w:asciiTheme="minorHAnsi" w:hAnsiTheme="minorHAnsi"/>
                <w:szCs w:val="22"/>
              </w:rPr>
              <w:t xml:space="preserve"> (</w:t>
            </w:r>
            <w:r w:rsidR="00C419B5">
              <w:rPr>
                <w:rFonts w:asciiTheme="minorHAnsi" w:hAnsiTheme="minorHAnsi"/>
                <w:szCs w:val="22"/>
              </w:rPr>
              <w:t>2020</w:t>
            </w:r>
            <w:r w:rsidRPr="00902BCA">
              <w:rPr>
                <w:rFonts w:asciiTheme="minorHAnsi" w:hAnsiTheme="minorHAnsi"/>
                <w:szCs w:val="22"/>
              </w:rPr>
              <w:t>)</w:t>
            </w:r>
          </w:p>
        </w:tc>
        <w:tc>
          <w:tcPr>
            <w:tcW w:w="2059" w:type="dxa"/>
            <w:shd w:val="clear" w:color="auto" w:fill="auto"/>
          </w:tcPr>
          <w:p w14:paraId="6AA88832" w14:textId="77777777" w:rsidR="00537B4E" w:rsidRPr="00902BCA" w:rsidRDefault="00537B4E" w:rsidP="000413F4">
            <w:pPr>
              <w:pStyle w:val="TableTextTopRow"/>
              <w:spacing w:before="120" w:after="120"/>
              <w:rPr>
                <w:rFonts w:asciiTheme="minorHAnsi" w:hAnsiTheme="minorHAnsi"/>
                <w:szCs w:val="22"/>
              </w:rPr>
            </w:pPr>
            <w:r w:rsidRPr="00902BCA">
              <w:rPr>
                <w:rFonts w:asciiTheme="minorHAnsi" w:hAnsiTheme="minorHAnsi"/>
                <w:szCs w:val="22"/>
              </w:rPr>
              <w:t>Staff Numbers</w:t>
            </w:r>
          </w:p>
        </w:tc>
        <w:tc>
          <w:tcPr>
            <w:tcW w:w="2867" w:type="dxa"/>
            <w:shd w:val="clear" w:color="auto" w:fill="auto"/>
          </w:tcPr>
          <w:p w14:paraId="5E7DC971" w14:textId="2E6E88E4" w:rsidR="00537B4E" w:rsidRPr="00902BCA" w:rsidRDefault="00FC75E7" w:rsidP="000413F4">
            <w:pPr>
              <w:pStyle w:val="TableTextNormal"/>
              <w:spacing w:before="120" w:after="120"/>
              <w:jc w:val="both"/>
              <w:rPr>
                <w:rFonts w:asciiTheme="minorHAnsi" w:hAnsiTheme="minorHAnsi"/>
                <w:szCs w:val="22"/>
              </w:rPr>
            </w:pPr>
            <w:r w:rsidRPr="004F5F3D">
              <w:rPr>
                <w:rFonts w:asciiTheme="minorHAnsi" w:hAnsiTheme="minorHAnsi"/>
                <w:szCs w:val="22"/>
              </w:rPr>
              <w:t>3</w:t>
            </w:r>
            <w:r w:rsidR="004F5F3D">
              <w:rPr>
                <w:rFonts w:asciiTheme="minorHAnsi" w:hAnsiTheme="minorHAnsi"/>
                <w:szCs w:val="22"/>
              </w:rPr>
              <w:t>2</w:t>
            </w:r>
            <w:r w:rsidR="00537B4E" w:rsidRPr="004F5F3D">
              <w:rPr>
                <w:rFonts w:asciiTheme="minorHAnsi" w:hAnsiTheme="minorHAnsi"/>
                <w:szCs w:val="22"/>
              </w:rPr>
              <w:t xml:space="preserve"> </w:t>
            </w:r>
            <w:r w:rsidR="004F5F3D" w:rsidRPr="004F5F3D">
              <w:rPr>
                <w:rFonts w:asciiTheme="minorHAnsi" w:hAnsiTheme="minorHAnsi"/>
                <w:szCs w:val="22"/>
              </w:rPr>
              <w:t>full time</w:t>
            </w:r>
            <w:r w:rsidR="00537B4E" w:rsidRPr="004F5F3D">
              <w:rPr>
                <w:rFonts w:asciiTheme="minorHAnsi" w:hAnsiTheme="minorHAnsi"/>
                <w:szCs w:val="22"/>
              </w:rPr>
              <w:t xml:space="preserve">, </w:t>
            </w:r>
            <w:r w:rsidR="004F5F3D">
              <w:rPr>
                <w:rFonts w:asciiTheme="minorHAnsi" w:hAnsiTheme="minorHAnsi"/>
                <w:szCs w:val="22"/>
              </w:rPr>
              <w:t>40+</w:t>
            </w:r>
            <w:r w:rsidR="00537B4E" w:rsidRPr="004F5F3D">
              <w:rPr>
                <w:rFonts w:asciiTheme="minorHAnsi" w:hAnsiTheme="minorHAnsi"/>
                <w:szCs w:val="22"/>
              </w:rPr>
              <w:t xml:space="preserve"> </w:t>
            </w:r>
            <w:r w:rsidR="004F5F3D" w:rsidRPr="004F5F3D">
              <w:rPr>
                <w:rFonts w:asciiTheme="minorHAnsi" w:hAnsiTheme="minorHAnsi"/>
                <w:szCs w:val="22"/>
              </w:rPr>
              <w:t>casual</w:t>
            </w:r>
          </w:p>
        </w:tc>
      </w:tr>
      <w:tr w:rsidR="00537B4E" w:rsidRPr="00902BCA" w14:paraId="32D72BCE" w14:textId="77777777" w:rsidTr="000413F4">
        <w:tc>
          <w:tcPr>
            <w:tcW w:w="2314" w:type="dxa"/>
            <w:shd w:val="clear" w:color="auto" w:fill="auto"/>
          </w:tcPr>
          <w:p w14:paraId="69B828E1" w14:textId="77777777" w:rsidR="00537B4E" w:rsidRPr="00902BCA" w:rsidRDefault="00537B4E" w:rsidP="000413F4">
            <w:pPr>
              <w:pStyle w:val="TableTextTopRow"/>
              <w:spacing w:before="120" w:after="120"/>
              <w:rPr>
                <w:rFonts w:asciiTheme="minorHAnsi" w:hAnsiTheme="minorHAnsi"/>
                <w:szCs w:val="22"/>
              </w:rPr>
            </w:pPr>
            <w:r w:rsidRPr="00902BCA">
              <w:rPr>
                <w:rFonts w:asciiTheme="minorHAnsi" w:hAnsiTheme="minorHAnsi"/>
                <w:szCs w:val="22"/>
              </w:rPr>
              <w:t>Number of Clubs</w:t>
            </w:r>
          </w:p>
        </w:tc>
        <w:tc>
          <w:tcPr>
            <w:tcW w:w="2049" w:type="dxa"/>
            <w:shd w:val="clear" w:color="auto" w:fill="auto"/>
          </w:tcPr>
          <w:p w14:paraId="59053D2B" w14:textId="1D050AC9" w:rsidR="00537B4E" w:rsidRPr="00902BCA" w:rsidRDefault="00FC75E7" w:rsidP="000413F4">
            <w:pPr>
              <w:pStyle w:val="TableTextNormal"/>
              <w:spacing w:before="120" w:after="120"/>
              <w:jc w:val="both"/>
              <w:rPr>
                <w:rFonts w:asciiTheme="minorHAnsi" w:hAnsiTheme="minorHAnsi"/>
                <w:szCs w:val="22"/>
              </w:rPr>
            </w:pPr>
            <w:r w:rsidRPr="00902BCA">
              <w:rPr>
                <w:rFonts w:asciiTheme="minorHAnsi" w:hAnsiTheme="minorHAnsi"/>
                <w:szCs w:val="22"/>
              </w:rPr>
              <w:t>2</w:t>
            </w:r>
            <w:r w:rsidR="00C419B5">
              <w:rPr>
                <w:rFonts w:asciiTheme="minorHAnsi" w:hAnsiTheme="minorHAnsi"/>
                <w:szCs w:val="22"/>
              </w:rPr>
              <w:t>4</w:t>
            </w:r>
            <w:r w:rsidRPr="00902BCA">
              <w:rPr>
                <w:rFonts w:asciiTheme="minorHAnsi" w:hAnsiTheme="minorHAnsi"/>
                <w:szCs w:val="22"/>
              </w:rPr>
              <w:t>6</w:t>
            </w:r>
            <w:r w:rsidR="00537B4E" w:rsidRPr="00902BCA">
              <w:rPr>
                <w:rFonts w:asciiTheme="minorHAnsi" w:hAnsiTheme="minorHAnsi"/>
                <w:szCs w:val="22"/>
              </w:rPr>
              <w:t xml:space="preserve"> (20</w:t>
            </w:r>
            <w:r w:rsidR="00C419B5">
              <w:rPr>
                <w:rFonts w:asciiTheme="minorHAnsi" w:hAnsiTheme="minorHAnsi"/>
                <w:szCs w:val="22"/>
              </w:rPr>
              <w:t>20</w:t>
            </w:r>
            <w:r w:rsidR="00537B4E" w:rsidRPr="00902BCA">
              <w:rPr>
                <w:rFonts w:asciiTheme="minorHAnsi" w:hAnsiTheme="minorHAnsi"/>
                <w:szCs w:val="22"/>
              </w:rPr>
              <w:t>)</w:t>
            </w:r>
          </w:p>
        </w:tc>
        <w:tc>
          <w:tcPr>
            <w:tcW w:w="2059" w:type="dxa"/>
            <w:shd w:val="clear" w:color="auto" w:fill="auto"/>
          </w:tcPr>
          <w:p w14:paraId="39087702" w14:textId="77777777" w:rsidR="00537B4E" w:rsidRPr="00902BCA" w:rsidRDefault="00537B4E" w:rsidP="000413F4">
            <w:pPr>
              <w:pStyle w:val="TableTextTopRow"/>
              <w:spacing w:before="120" w:after="120"/>
              <w:rPr>
                <w:rFonts w:asciiTheme="minorHAnsi" w:hAnsiTheme="minorHAnsi"/>
                <w:szCs w:val="22"/>
              </w:rPr>
            </w:pPr>
            <w:r w:rsidRPr="00902BCA">
              <w:rPr>
                <w:rFonts w:asciiTheme="minorHAnsi" w:hAnsiTheme="minorHAnsi"/>
                <w:szCs w:val="22"/>
              </w:rPr>
              <w:t>Registered Players</w:t>
            </w:r>
          </w:p>
        </w:tc>
        <w:tc>
          <w:tcPr>
            <w:tcW w:w="2867" w:type="dxa"/>
            <w:shd w:val="clear" w:color="auto" w:fill="auto"/>
          </w:tcPr>
          <w:p w14:paraId="14CA6025" w14:textId="2D7D0E6A" w:rsidR="00537B4E" w:rsidRPr="00902BCA" w:rsidRDefault="00537B4E" w:rsidP="000413F4">
            <w:pPr>
              <w:pStyle w:val="TableTextNormal"/>
              <w:spacing w:before="120" w:after="120"/>
              <w:jc w:val="both"/>
              <w:rPr>
                <w:rFonts w:asciiTheme="minorHAnsi" w:hAnsiTheme="minorHAnsi"/>
                <w:szCs w:val="22"/>
              </w:rPr>
            </w:pPr>
            <w:r w:rsidRPr="00902BCA">
              <w:rPr>
                <w:rFonts w:asciiTheme="minorHAnsi" w:hAnsiTheme="minorHAnsi"/>
                <w:szCs w:val="22"/>
              </w:rPr>
              <w:t>4</w:t>
            </w:r>
            <w:r w:rsidR="00C419B5">
              <w:rPr>
                <w:rFonts w:asciiTheme="minorHAnsi" w:hAnsiTheme="minorHAnsi"/>
                <w:szCs w:val="22"/>
              </w:rPr>
              <w:t>0</w:t>
            </w:r>
            <w:r w:rsidRPr="00902BCA">
              <w:rPr>
                <w:rFonts w:asciiTheme="minorHAnsi" w:hAnsiTheme="minorHAnsi"/>
                <w:szCs w:val="22"/>
              </w:rPr>
              <w:t>,000 (201</w:t>
            </w:r>
            <w:r w:rsidR="00C419B5">
              <w:rPr>
                <w:rFonts w:asciiTheme="minorHAnsi" w:hAnsiTheme="minorHAnsi"/>
                <w:szCs w:val="22"/>
              </w:rPr>
              <w:t>9</w:t>
            </w:r>
            <w:r w:rsidRPr="00902BCA">
              <w:rPr>
                <w:rFonts w:asciiTheme="minorHAnsi" w:hAnsiTheme="minorHAnsi"/>
                <w:szCs w:val="22"/>
              </w:rPr>
              <w:t>)</w:t>
            </w:r>
          </w:p>
        </w:tc>
      </w:tr>
    </w:tbl>
    <w:p w14:paraId="03B858CE" w14:textId="77777777" w:rsidR="00537B4E" w:rsidRPr="00902BCA" w:rsidRDefault="00537B4E" w:rsidP="00187581">
      <w:pPr>
        <w:pStyle w:val="Heading4"/>
      </w:pPr>
      <w:r w:rsidRPr="00902BCA">
        <w:t>Nature of Operations and Principal Activities</w:t>
      </w:r>
    </w:p>
    <w:p w14:paraId="52337794" w14:textId="785CE820" w:rsidR="00537B4E" w:rsidRPr="00902BCA" w:rsidRDefault="00CD2E2F"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Football West</w:t>
      </w:r>
      <w:r w:rsidR="00537B4E" w:rsidRPr="00902BCA">
        <w:rPr>
          <w:rFonts w:asciiTheme="minorHAnsi" w:hAnsiTheme="minorHAnsi"/>
          <w:sz w:val="22"/>
          <w:szCs w:val="22"/>
          <w:lang w:val="en-AU"/>
        </w:rPr>
        <w:t xml:space="preserve"> is a member of F</w:t>
      </w:r>
      <w:r w:rsidR="00C419B5">
        <w:rPr>
          <w:rFonts w:asciiTheme="minorHAnsi" w:hAnsiTheme="minorHAnsi"/>
          <w:sz w:val="22"/>
          <w:szCs w:val="22"/>
          <w:lang w:val="en-AU"/>
        </w:rPr>
        <w:t xml:space="preserve">ootball </w:t>
      </w:r>
      <w:r w:rsidRPr="00902BCA">
        <w:rPr>
          <w:rFonts w:asciiTheme="minorHAnsi" w:hAnsiTheme="minorHAnsi"/>
          <w:sz w:val="22"/>
          <w:szCs w:val="22"/>
          <w:lang w:val="en-AU"/>
        </w:rPr>
        <w:t>A</w:t>
      </w:r>
      <w:r w:rsidR="00C419B5">
        <w:rPr>
          <w:rFonts w:asciiTheme="minorHAnsi" w:hAnsiTheme="minorHAnsi"/>
          <w:sz w:val="22"/>
          <w:szCs w:val="22"/>
          <w:lang w:val="en-AU"/>
        </w:rPr>
        <w:t>ustralia</w:t>
      </w:r>
      <w:r w:rsidR="00537B4E" w:rsidRPr="00902BCA">
        <w:rPr>
          <w:rFonts w:asciiTheme="minorHAnsi" w:hAnsiTheme="minorHAnsi"/>
          <w:sz w:val="22"/>
          <w:szCs w:val="22"/>
          <w:lang w:val="en-AU"/>
        </w:rPr>
        <w:t xml:space="preserve"> and administers</w:t>
      </w:r>
      <w:r w:rsidRPr="00902BCA">
        <w:rPr>
          <w:rFonts w:asciiTheme="minorHAnsi" w:hAnsiTheme="minorHAnsi"/>
          <w:sz w:val="22"/>
          <w:szCs w:val="22"/>
          <w:lang w:val="en-AU"/>
        </w:rPr>
        <w:t xml:space="preserve">, </w:t>
      </w:r>
      <w:r w:rsidR="00537B4E" w:rsidRPr="00902BCA">
        <w:rPr>
          <w:rFonts w:asciiTheme="minorHAnsi" w:hAnsiTheme="minorHAnsi"/>
          <w:sz w:val="22"/>
          <w:szCs w:val="22"/>
          <w:lang w:val="en-AU"/>
        </w:rPr>
        <w:t>promotes, provides</w:t>
      </w:r>
      <w:r w:rsidRPr="00902BCA">
        <w:rPr>
          <w:rFonts w:asciiTheme="minorHAnsi" w:hAnsiTheme="minorHAnsi"/>
          <w:sz w:val="22"/>
          <w:szCs w:val="22"/>
          <w:lang w:val="en-AU"/>
        </w:rPr>
        <w:t xml:space="preserve"> </w:t>
      </w:r>
      <w:proofErr w:type="gramStart"/>
      <w:r w:rsidRPr="00902BCA">
        <w:rPr>
          <w:rFonts w:asciiTheme="minorHAnsi" w:hAnsiTheme="minorHAnsi"/>
          <w:sz w:val="22"/>
          <w:szCs w:val="22"/>
          <w:lang w:val="en-AU"/>
        </w:rPr>
        <w:t>for</w:t>
      </w:r>
      <w:proofErr w:type="gramEnd"/>
      <w:r w:rsidR="00537B4E" w:rsidRPr="00902BCA">
        <w:rPr>
          <w:rFonts w:asciiTheme="minorHAnsi" w:hAnsiTheme="minorHAnsi"/>
          <w:sz w:val="22"/>
          <w:szCs w:val="22"/>
          <w:lang w:val="en-AU"/>
        </w:rPr>
        <w:t xml:space="preserve"> and regulates football in Western Australia via managed competitions and development programs.</w:t>
      </w:r>
    </w:p>
    <w:p w14:paraId="1B7F5112" w14:textId="77777777" w:rsidR="00537B4E" w:rsidRPr="00902BCA" w:rsidRDefault="00CD2E2F"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Football West</w:t>
      </w:r>
      <w:r w:rsidR="00537B4E" w:rsidRPr="00902BCA">
        <w:rPr>
          <w:rFonts w:asciiTheme="minorHAnsi" w:hAnsiTheme="minorHAnsi"/>
          <w:sz w:val="22"/>
          <w:szCs w:val="22"/>
          <w:lang w:val="en-AU"/>
        </w:rPr>
        <w:t xml:space="preserve"> is a not-for-profit </w:t>
      </w:r>
      <w:proofErr w:type="gramStart"/>
      <w:r w:rsidR="00537B4E" w:rsidRPr="00902BCA">
        <w:rPr>
          <w:rFonts w:asciiTheme="minorHAnsi" w:hAnsiTheme="minorHAnsi"/>
          <w:sz w:val="22"/>
          <w:szCs w:val="22"/>
          <w:lang w:val="en-AU"/>
        </w:rPr>
        <w:t>company</w:t>
      </w:r>
      <w:proofErr w:type="gramEnd"/>
      <w:r w:rsidR="00537B4E" w:rsidRPr="00902BCA">
        <w:rPr>
          <w:rFonts w:asciiTheme="minorHAnsi" w:hAnsiTheme="minorHAnsi"/>
          <w:sz w:val="22"/>
          <w:szCs w:val="22"/>
          <w:lang w:val="en-AU"/>
        </w:rPr>
        <w:t xml:space="preserve"> and any profits, other income and property must be applied to promote its principal activities.</w:t>
      </w:r>
    </w:p>
    <w:p w14:paraId="7E55CD04" w14:textId="444DF68E" w:rsidR="00537B4E" w:rsidRPr="00902BCA" w:rsidRDefault="00537B4E"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 xml:space="preserve">The </w:t>
      </w:r>
      <w:r w:rsidR="00187581" w:rsidRPr="00902BCA">
        <w:rPr>
          <w:rFonts w:asciiTheme="minorHAnsi" w:hAnsiTheme="minorHAnsi"/>
          <w:sz w:val="22"/>
          <w:szCs w:val="22"/>
          <w:lang w:val="en-AU"/>
        </w:rPr>
        <w:t>company’s</w:t>
      </w:r>
      <w:r w:rsidRPr="00902BCA">
        <w:rPr>
          <w:rFonts w:asciiTheme="minorHAnsi" w:hAnsiTheme="minorHAnsi"/>
          <w:sz w:val="22"/>
          <w:szCs w:val="22"/>
          <w:lang w:val="en-AU"/>
        </w:rPr>
        <w:t xml:space="preserve"> principal sources of funding come from </w:t>
      </w:r>
      <w:r w:rsidR="00035CBF" w:rsidRPr="00902BCA">
        <w:rPr>
          <w:rFonts w:asciiTheme="minorHAnsi" w:hAnsiTheme="minorHAnsi"/>
          <w:sz w:val="22"/>
          <w:szCs w:val="22"/>
          <w:lang w:val="en-AU"/>
        </w:rPr>
        <w:t>membership</w:t>
      </w:r>
      <w:r w:rsidRPr="00902BCA">
        <w:rPr>
          <w:rFonts w:asciiTheme="minorHAnsi" w:hAnsiTheme="minorHAnsi"/>
          <w:sz w:val="22"/>
          <w:szCs w:val="22"/>
          <w:lang w:val="en-AU"/>
        </w:rPr>
        <w:t xml:space="preserve"> fees, </w:t>
      </w:r>
      <w:r w:rsidR="002A04B4" w:rsidRPr="00902BCA">
        <w:rPr>
          <w:rFonts w:asciiTheme="minorHAnsi" w:hAnsiTheme="minorHAnsi"/>
          <w:sz w:val="22"/>
          <w:szCs w:val="22"/>
          <w:lang w:val="en-AU"/>
        </w:rPr>
        <w:t xml:space="preserve">the State Government (Department of </w:t>
      </w:r>
      <w:r w:rsidR="00FC75E7" w:rsidRPr="00902BCA">
        <w:rPr>
          <w:rFonts w:asciiTheme="minorHAnsi" w:hAnsiTheme="minorHAnsi"/>
          <w:sz w:val="22"/>
          <w:szCs w:val="22"/>
          <w:lang w:val="en-AU"/>
        </w:rPr>
        <w:t xml:space="preserve">Local Government, </w:t>
      </w:r>
      <w:r w:rsidR="002A04B4" w:rsidRPr="00902BCA">
        <w:rPr>
          <w:rFonts w:asciiTheme="minorHAnsi" w:hAnsiTheme="minorHAnsi"/>
          <w:sz w:val="22"/>
          <w:szCs w:val="22"/>
          <w:lang w:val="en-AU"/>
        </w:rPr>
        <w:t xml:space="preserve">Sport and </w:t>
      </w:r>
      <w:r w:rsidR="00FC75E7" w:rsidRPr="00902BCA">
        <w:rPr>
          <w:rFonts w:asciiTheme="minorHAnsi" w:hAnsiTheme="minorHAnsi"/>
          <w:sz w:val="22"/>
          <w:szCs w:val="22"/>
          <w:lang w:val="en-AU"/>
        </w:rPr>
        <w:t>Cultural Industries</w:t>
      </w:r>
      <w:r w:rsidR="002A04B4" w:rsidRPr="00902BCA">
        <w:rPr>
          <w:rFonts w:asciiTheme="minorHAnsi" w:hAnsiTheme="minorHAnsi"/>
          <w:sz w:val="22"/>
          <w:szCs w:val="22"/>
          <w:lang w:val="en-AU"/>
        </w:rPr>
        <w:t xml:space="preserve"> and </w:t>
      </w:r>
      <w:proofErr w:type="spellStart"/>
      <w:r w:rsidR="002A04B4" w:rsidRPr="00902BCA">
        <w:rPr>
          <w:rFonts w:asciiTheme="minorHAnsi" w:hAnsiTheme="minorHAnsi"/>
          <w:sz w:val="22"/>
          <w:szCs w:val="22"/>
          <w:lang w:val="en-AU"/>
        </w:rPr>
        <w:t>Healthway</w:t>
      </w:r>
      <w:proofErr w:type="spellEnd"/>
      <w:r w:rsidR="002A04B4" w:rsidRPr="00902BCA">
        <w:rPr>
          <w:rFonts w:asciiTheme="minorHAnsi" w:hAnsiTheme="minorHAnsi"/>
          <w:sz w:val="22"/>
          <w:szCs w:val="22"/>
          <w:lang w:val="en-AU"/>
        </w:rPr>
        <w:t xml:space="preserve">) </w:t>
      </w:r>
      <w:r w:rsidRPr="00902BCA">
        <w:rPr>
          <w:rFonts w:asciiTheme="minorHAnsi" w:hAnsiTheme="minorHAnsi"/>
          <w:sz w:val="22"/>
          <w:szCs w:val="22"/>
          <w:lang w:val="en-AU"/>
        </w:rPr>
        <w:t xml:space="preserve">and through direct </w:t>
      </w:r>
      <w:r w:rsidR="00FC75E7" w:rsidRPr="00902BCA">
        <w:rPr>
          <w:rFonts w:asciiTheme="minorHAnsi" w:hAnsiTheme="minorHAnsi"/>
          <w:sz w:val="22"/>
          <w:szCs w:val="22"/>
          <w:lang w:val="en-AU"/>
        </w:rPr>
        <w:t>partnerships</w:t>
      </w:r>
      <w:r w:rsidRPr="00902BCA">
        <w:rPr>
          <w:rFonts w:asciiTheme="minorHAnsi" w:hAnsiTheme="minorHAnsi"/>
          <w:sz w:val="22"/>
          <w:szCs w:val="22"/>
          <w:lang w:val="en-AU"/>
        </w:rPr>
        <w:t>.</w:t>
      </w:r>
    </w:p>
    <w:p w14:paraId="3CA71C79" w14:textId="77777777" w:rsidR="00D87D80" w:rsidRPr="00902BCA" w:rsidRDefault="00537B4E" w:rsidP="00187581">
      <w:pPr>
        <w:pStyle w:val="Heading4"/>
      </w:pPr>
      <w:r w:rsidRPr="00902BCA">
        <w:t>Short-Term and Long-Term Objectives</w:t>
      </w:r>
    </w:p>
    <w:p w14:paraId="71FC17E9" w14:textId="0990F95E" w:rsidR="00537B4E" w:rsidRPr="00902BCA" w:rsidRDefault="00537B4E"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 xml:space="preserve">The </w:t>
      </w:r>
      <w:r w:rsidR="00187581" w:rsidRPr="00902BCA">
        <w:rPr>
          <w:rFonts w:asciiTheme="minorHAnsi" w:hAnsiTheme="minorHAnsi"/>
          <w:sz w:val="22"/>
          <w:szCs w:val="22"/>
          <w:lang w:val="en-AU"/>
        </w:rPr>
        <w:t>c</w:t>
      </w:r>
      <w:r w:rsidRPr="00902BCA">
        <w:rPr>
          <w:rFonts w:asciiTheme="minorHAnsi" w:hAnsiTheme="minorHAnsi"/>
          <w:sz w:val="22"/>
          <w:szCs w:val="22"/>
          <w:lang w:val="en-AU"/>
        </w:rPr>
        <w:t xml:space="preserve">ompany’s objectives and strategic </w:t>
      </w:r>
      <w:r w:rsidR="00FC75E7" w:rsidRPr="00902BCA">
        <w:rPr>
          <w:rFonts w:asciiTheme="minorHAnsi" w:hAnsiTheme="minorHAnsi"/>
          <w:sz w:val="22"/>
          <w:szCs w:val="22"/>
          <w:lang w:val="en-AU"/>
        </w:rPr>
        <w:t>plan</w:t>
      </w:r>
      <w:r w:rsidRPr="00902BCA">
        <w:rPr>
          <w:rFonts w:asciiTheme="minorHAnsi" w:hAnsiTheme="minorHAnsi"/>
          <w:sz w:val="22"/>
          <w:szCs w:val="22"/>
          <w:lang w:val="en-AU"/>
        </w:rPr>
        <w:t xml:space="preserve"> </w:t>
      </w:r>
      <w:r w:rsidR="002A04B4" w:rsidRPr="00902BCA">
        <w:rPr>
          <w:rFonts w:asciiTheme="minorHAnsi" w:hAnsiTheme="minorHAnsi"/>
          <w:sz w:val="22"/>
          <w:szCs w:val="22"/>
          <w:lang w:val="en-AU"/>
        </w:rPr>
        <w:t xml:space="preserve">are </w:t>
      </w:r>
      <w:r w:rsidRPr="00902BCA">
        <w:rPr>
          <w:rFonts w:asciiTheme="minorHAnsi" w:hAnsiTheme="minorHAnsi"/>
          <w:sz w:val="22"/>
          <w:szCs w:val="22"/>
          <w:lang w:val="en-AU"/>
        </w:rPr>
        <w:t xml:space="preserve">influenced by </w:t>
      </w:r>
      <w:r w:rsidR="002A04B4" w:rsidRPr="00902BCA">
        <w:rPr>
          <w:rFonts w:asciiTheme="minorHAnsi" w:hAnsiTheme="minorHAnsi"/>
          <w:sz w:val="22"/>
          <w:szCs w:val="22"/>
          <w:lang w:val="en-AU"/>
        </w:rPr>
        <w:t>its major funding contributors</w:t>
      </w:r>
      <w:r w:rsidRPr="00902BCA">
        <w:rPr>
          <w:rFonts w:asciiTheme="minorHAnsi" w:hAnsiTheme="minorHAnsi"/>
          <w:sz w:val="22"/>
          <w:szCs w:val="22"/>
          <w:lang w:val="en-AU"/>
        </w:rPr>
        <w:t xml:space="preserve">, the desire to be aligned with national initiatives and future activities of </w:t>
      </w:r>
      <w:r w:rsidR="00C419B5">
        <w:rPr>
          <w:rFonts w:asciiTheme="minorHAnsi" w:hAnsiTheme="minorHAnsi"/>
          <w:sz w:val="22"/>
          <w:szCs w:val="22"/>
          <w:lang w:val="en-AU"/>
        </w:rPr>
        <w:t>Football Australia</w:t>
      </w:r>
      <w:r w:rsidRPr="00902BCA">
        <w:rPr>
          <w:rFonts w:asciiTheme="minorHAnsi" w:hAnsiTheme="minorHAnsi"/>
          <w:sz w:val="22"/>
          <w:szCs w:val="22"/>
          <w:lang w:val="en-AU"/>
        </w:rPr>
        <w:t xml:space="preserve"> and our own analysis and environmental scan of what is happening throughout the state as it relates to football and </w:t>
      </w:r>
      <w:r w:rsidR="00554C58" w:rsidRPr="00902BCA">
        <w:rPr>
          <w:rFonts w:asciiTheme="minorHAnsi" w:hAnsiTheme="minorHAnsi"/>
          <w:sz w:val="22"/>
          <w:szCs w:val="22"/>
          <w:lang w:val="en-AU"/>
        </w:rPr>
        <w:t>more broadly sport.</w:t>
      </w:r>
    </w:p>
    <w:p w14:paraId="6F2E2A32" w14:textId="77777777" w:rsidR="00D87D80" w:rsidRPr="00902BCA" w:rsidRDefault="00537B4E"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The company’s long-term objectives are to:</w:t>
      </w:r>
    </w:p>
    <w:p w14:paraId="5915B760" w14:textId="77777777" w:rsidR="00D87D80" w:rsidRPr="00902BCA" w:rsidRDefault="00537B4E" w:rsidP="00CD2E2F">
      <w:pPr>
        <w:pStyle w:val="ListParagraph"/>
        <w:ind w:left="568" w:hanging="284"/>
        <w:rPr>
          <w:lang w:val="en-AU"/>
        </w:rPr>
      </w:pPr>
      <w:r w:rsidRPr="00902BCA">
        <w:rPr>
          <w:lang w:val="en-AU"/>
        </w:rPr>
        <w:t xml:space="preserve">Grow and develop </w:t>
      </w:r>
      <w:r w:rsidR="00554C58" w:rsidRPr="00902BCA">
        <w:rPr>
          <w:lang w:val="en-AU"/>
        </w:rPr>
        <w:t>f</w:t>
      </w:r>
      <w:r w:rsidRPr="00902BCA">
        <w:rPr>
          <w:lang w:val="en-AU"/>
        </w:rPr>
        <w:t xml:space="preserve">ootball in </w:t>
      </w:r>
      <w:proofErr w:type="gramStart"/>
      <w:r w:rsidRPr="00902BCA">
        <w:rPr>
          <w:lang w:val="en-AU"/>
        </w:rPr>
        <w:t>WA;</w:t>
      </w:r>
      <w:proofErr w:type="gramEnd"/>
    </w:p>
    <w:p w14:paraId="3128B76A" w14:textId="77777777" w:rsidR="00D87D80" w:rsidRPr="00902BCA" w:rsidRDefault="00537B4E" w:rsidP="00CD2E2F">
      <w:pPr>
        <w:pStyle w:val="ListParagraph"/>
        <w:ind w:left="568" w:hanging="284"/>
        <w:rPr>
          <w:lang w:val="en-AU"/>
        </w:rPr>
      </w:pPr>
      <w:r w:rsidRPr="00902BCA">
        <w:rPr>
          <w:lang w:val="en-AU"/>
        </w:rPr>
        <w:t xml:space="preserve">Enhance the </w:t>
      </w:r>
      <w:r w:rsidR="00554C58" w:rsidRPr="00902BCA">
        <w:rPr>
          <w:lang w:val="en-AU"/>
        </w:rPr>
        <w:t>f</w:t>
      </w:r>
      <w:r w:rsidRPr="00902BCA">
        <w:rPr>
          <w:lang w:val="en-AU"/>
        </w:rPr>
        <w:t xml:space="preserve">ootball </w:t>
      </w:r>
      <w:proofErr w:type="gramStart"/>
      <w:r w:rsidRPr="00902BCA">
        <w:rPr>
          <w:lang w:val="en-AU"/>
        </w:rPr>
        <w:t>experience;</w:t>
      </w:r>
      <w:proofErr w:type="gramEnd"/>
    </w:p>
    <w:p w14:paraId="021139AC" w14:textId="77777777" w:rsidR="00537B4E" w:rsidRPr="00902BCA" w:rsidRDefault="00537B4E" w:rsidP="00CD2E2F">
      <w:pPr>
        <w:pStyle w:val="ListParagraph"/>
        <w:ind w:left="568" w:hanging="284"/>
        <w:rPr>
          <w:lang w:val="en-AU"/>
        </w:rPr>
      </w:pPr>
      <w:r w:rsidRPr="00902BCA">
        <w:rPr>
          <w:lang w:val="en-AU"/>
        </w:rPr>
        <w:t xml:space="preserve">Improve the technical standard of the game through high level education, support and </w:t>
      </w:r>
      <w:proofErr w:type="gramStart"/>
      <w:r w:rsidRPr="00902BCA">
        <w:rPr>
          <w:lang w:val="en-AU"/>
        </w:rPr>
        <w:t>resources;</w:t>
      </w:r>
      <w:proofErr w:type="gramEnd"/>
    </w:p>
    <w:p w14:paraId="69DE3EFE" w14:textId="77777777" w:rsidR="00537B4E" w:rsidRPr="00902BCA" w:rsidRDefault="00537B4E" w:rsidP="00CD2E2F">
      <w:pPr>
        <w:pStyle w:val="ListParagraph"/>
        <w:ind w:left="568" w:hanging="284"/>
        <w:rPr>
          <w:lang w:val="en-AU"/>
        </w:rPr>
      </w:pPr>
      <w:r w:rsidRPr="00902BCA">
        <w:rPr>
          <w:lang w:val="en-AU"/>
        </w:rPr>
        <w:t xml:space="preserve">Provide pathways for players, coaches, referees and volunteers by providing high quality </w:t>
      </w:r>
      <w:proofErr w:type="gramStart"/>
      <w:r w:rsidRPr="00902BCA">
        <w:rPr>
          <w:lang w:val="en-AU"/>
        </w:rPr>
        <w:t>programs;</w:t>
      </w:r>
      <w:proofErr w:type="gramEnd"/>
    </w:p>
    <w:p w14:paraId="0E23895E" w14:textId="77777777" w:rsidR="00537B4E" w:rsidRPr="00902BCA" w:rsidRDefault="00537B4E" w:rsidP="00CD2E2F">
      <w:pPr>
        <w:pStyle w:val="ListParagraph"/>
        <w:ind w:left="568" w:hanging="284"/>
        <w:rPr>
          <w:lang w:val="en-AU"/>
        </w:rPr>
      </w:pPr>
      <w:r w:rsidRPr="00902BCA">
        <w:rPr>
          <w:lang w:val="en-AU"/>
        </w:rPr>
        <w:lastRenderedPageBreak/>
        <w:t xml:space="preserve">Deliver financial and organisational sustainability to </w:t>
      </w:r>
      <w:r w:rsidR="00554C58" w:rsidRPr="00902BCA">
        <w:rPr>
          <w:lang w:val="en-AU"/>
        </w:rPr>
        <w:t>f</w:t>
      </w:r>
      <w:r w:rsidRPr="00902BCA">
        <w:rPr>
          <w:lang w:val="en-AU"/>
        </w:rPr>
        <w:t xml:space="preserve">ootball in WA, through effective corporate </w:t>
      </w:r>
      <w:proofErr w:type="gramStart"/>
      <w:r w:rsidRPr="00902BCA">
        <w:rPr>
          <w:lang w:val="en-AU"/>
        </w:rPr>
        <w:t>governance;</w:t>
      </w:r>
      <w:proofErr w:type="gramEnd"/>
    </w:p>
    <w:p w14:paraId="0459A5A2" w14:textId="77777777" w:rsidR="00537B4E" w:rsidRPr="00902BCA" w:rsidRDefault="00537B4E" w:rsidP="00CD2E2F">
      <w:pPr>
        <w:pStyle w:val="ListParagraph"/>
        <w:ind w:left="568" w:hanging="284"/>
        <w:rPr>
          <w:lang w:val="en-AU"/>
        </w:rPr>
      </w:pPr>
      <w:r w:rsidRPr="00902BCA">
        <w:rPr>
          <w:lang w:val="en-AU"/>
        </w:rPr>
        <w:t>Ensure structural and philosophical alignment with all stakeholders in the game</w:t>
      </w:r>
      <w:r w:rsidR="00CB0108" w:rsidRPr="00902BCA">
        <w:rPr>
          <w:lang w:val="en-AU"/>
        </w:rPr>
        <w:t>,</w:t>
      </w:r>
      <w:r w:rsidRPr="00902BCA">
        <w:rPr>
          <w:lang w:val="en-AU"/>
        </w:rPr>
        <w:t xml:space="preserve"> and</w:t>
      </w:r>
    </w:p>
    <w:p w14:paraId="7E33DA17" w14:textId="77777777" w:rsidR="00537B4E" w:rsidRPr="00902BCA" w:rsidRDefault="00537B4E" w:rsidP="00CD2E2F">
      <w:pPr>
        <w:pStyle w:val="ListParagraph"/>
        <w:ind w:left="568" w:hanging="284"/>
        <w:rPr>
          <w:lang w:val="en-AU"/>
        </w:rPr>
      </w:pPr>
      <w:r w:rsidRPr="00902BCA">
        <w:rPr>
          <w:lang w:val="en-AU"/>
        </w:rPr>
        <w:t>Develop a strong customer focus and service delivery ethos.</w:t>
      </w:r>
    </w:p>
    <w:p w14:paraId="2642A4EF" w14:textId="78C54FF7" w:rsidR="00C23F3D" w:rsidRPr="00902BCA" w:rsidRDefault="00C23F3D" w:rsidP="00C23F3D">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The company’s current strategic plan places emphas</w:t>
      </w:r>
      <w:r w:rsidR="00746C8C">
        <w:rPr>
          <w:rFonts w:asciiTheme="minorHAnsi" w:hAnsiTheme="minorHAnsi"/>
          <w:sz w:val="22"/>
          <w:szCs w:val="22"/>
          <w:lang w:val="en-AU"/>
        </w:rPr>
        <w:t>i</w:t>
      </w:r>
      <w:r w:rsidRPr="00902BCA">
        <w:rPr>
          <w:rFonts w:asciiTheme="minorHAnsi" w:hAnsiTheme="minorHAnsi"/>
          <w:sz w:val="22"/>
          <w:szCs w:val="22"/>
          <w:lang w:val="en-AU"/>
        </w:rPr>
        <w:t>s on:</w:t>
      </w:r>
    </w:p>
    <w:p w14:paraId="65BE32F9" w14:textId="77777777" w:rsidR="00C23F3D" w:rsidRPr="00902BCA" w:rsidRDefault="00C23F3D" w:rsidP="00C23F3D">
      <w:pPr>
        <w:pStyle w:val="ListParagraph"/>
        <w:ind w:left="568" w:hanging="284"/>
        <w:rPr>
          <w:lang w:val="en-AU"/>
        </w:rPr>
      </w:pPr>
      <w:r w:rsidRPr="00902BCA">
        <w:rPr>
          <w:lang w:val="en-AU"/>
        </w:rPr>
        <w:t xml:space="preserve">Developing the game by empowering clubs, improving </w:t>
      </w:r>
      <w:proofErr w:type="gramStart"/>
      <w:r w:rsidRPr="00902BCA">
        <w:rPr>
          <w:lang w:val="en-AU"/>
        </w:rPr>
        <w:t>facilities</w:t>
      </w:r>
      <w:proofErr w:type="gramEnd"/>
      <w:r w:rsidRPr="00902BCA">
        <w:rPr>
          <w:lang w:val="en-AU"/>
        </w:rPr>
        <w:t xml:space="preserve"> and creating a blueprint for growth.</w:t>
      </w:r>
    </w:p>
    <w:p w14:paraId="4CB6659B" w14:textId="77777777" w:rsidR="00C23F3D" w:rsidRPr="00902BCA" w:rsidRDefault="00C23F3D" w:rsidP="00C23F3D">
      <w:pPr>
        <w:pStyle w:val="ListParagraph"/>
        <w:ind w:left="568" w:hanging="284"/>
        <w:rPr>
          <w:lang w:val="en-AU"/>
        </w:rPr>
      </w:pPr>
      <w:r w:rsidRPr="00902BCA">
        <w:rPr>
          <w:lang w:val="en-AU"/>
        </w:rPr>
        <w:t>Outstanding delivery through a values-led culture, capacity to deliver and strong partnerships.</w:t>
      </w:r>
    </w:p>
    <w:p w14:paraId="0C64BB69" w14:textId="77777777" w:rsidR="00D87D80" w:rsidRPr="000D7E7C" w:rsidRDefault="00537B4E" w:rsidP="00537B4E">
      <w:pPr>
        <w:pStyle w:val="DerwentBodyText"/>
        <w:spacing w:before="120" w:after="120" w:line="240" w:lineRule="auto"/>
        <w:jc w:val="both"/>
        <w:rPr>
          <w:rFonts w:asciiTheme="minorHAnsi" w:hAnsiTheme="minorHAnsi"/>
          <w:sz w:val="22"/>
          <w:szCs w:val="22"/>
          <w:lang w:val="en-AU"/>
        </w:rPr>
      </w:pPr>
      <w:r w:rsidRPr="000D7E7C">
        <w:rPr>
          <w:rFonts w:asciiTheme="minorHAnsi" w:hAnsiTheme="minorHAnsi"/>
          <w:sz w:val="22"/>
          <w:szCs w:val="22"/>
          <w:lang w:val="en-AU"/>
        </w:rPr>
        <w:t>This has led to a focus on the following initiatives:</w:t>
      </w:r>
    </w:p>
    <w:p w14:paraId="0F76654B" w14:textId="0A09A890" w:rsidR="00537B4E" w:rsidRDefault="000D7E7C" w:rsidP="000D7E7C">
      <w:pPr>
        <w:pStyle w:val="ListParagraph"/>
        <w:shd w:val="clear" w:color="auto" w:fill="FFFFFF" w:themeFill="background1"/>
        <w:ind w:left="568" w:hanging="284"/>
        <w:rPr>
          <w:lang w:val="en-AU"/>
        </w:rPr>
      </w:pPr>
      <w:r w:rsidRPr="000D7E7C">
        <w:rPr>
          <w:lang w:val="en-AU"/>
        </w:rPr>
        <w:t>Support DLGSCI in</w:t>
      </w:r>
      <w:r w:rsidR="00537B4E" w:rsidRPr="000D7E7C">
        <w:rPr>
          <w:lang w:val="en-AU"/>
        </w:rPr>
        <w:t xml:space="preserve"> the development of </w:t>
      </w:r>
      <w:r w:rsidRPr="000D7E7C">
        <w:rPr>
          <w:lang w:val="en-AU"/>
        </w:rPr>
        <w:t>the</w:t>
      </w:r>
      <w:r w:rsidR="00537B4E" w:rsidRPr="000D7E7C">
        <w:rPr>
          <w:lang w:val="en-AU"/>
        </w:rPr>
        <w:t xml:space="preserve"> </w:t>
      </w:r>
      <w:r w:rsidR="00CD2E2F" w:rsidRPr="000D7E7C">
        <w:rPr>
          <w:lang w:val="en-AU"/>
        </w:rPr>
        <w:t>State</w:t>
      </w:r>
      <w:r w:rsidR="00537B4E" w:rsidRPr="000D7E7C">
        <w:rPr>
          <w:lang w:val="en-AU"/>
        </w:rPr>
        <w:t xml:space="preserve"> Football </w:t>
      </w:r>
      <w:r w:rsidR="00CD2E2F" w:rsidRPr="000D7E7C">
        <w:rPr>
          <w:lang w:val="en-AU"/>
        </w:rPr>
        <w:t>Centre</w:t>
      </w:r>
      <w:r w:rsidRPr="000D7E7C">
        <w:rPr>
          <w:lang w:val="en-AU"/>
        </w:rPr>
        <w:t>, due for completion in 2023.</w:t>
      </w:r>
    </w:p>
    <w:p w14:paraId="2F94411B" w14:textId="3D948BD8" w:rsidR="000D7E7C" w:rsidRPr="000D7E7C" w:rsidRDefault="000D7E7C" w:rsidP="000D7E7C">
      <w:pPr>
        <w:pStyle w:val="ListParagraph"/>
        <w:shd w:val="clear" w:color="auto" w:fill="FFFFFF" w:themeFill="background1"/>
        <w:ind w:left="568" w:hanging="284"/>
        <w:rPr>
          <w:lang w:val="en-AU"/>
        </w:rPr>
      </w:pPr>
      <w:r>
        <w:rPr>
          <w:lang w:val="en-AU"/>
        </w:rPr>
        <w:t>Leverage off available opportunities presented by Australia’s and New Zealand’s successful Women’s World Cup 2023 bid.</w:t>
      </w:r>
    </w:p>
    <w:p w14:paraId="67BC0AFB" w14:textId="4F216ECB" w:rsidR="00537B4E" w:rsidRPr="000D7E7C" w:rsidRDefault="000D7E7C" w:rsidP="000D7E7C">
      <w:pPr>
        <w:pStyle w:val="ListParagraph"/>
        <w:shd w:val="clear" w:color="auto" w:fill="FFFFFF" w:themeFill="background1"/>
        <w:ind w:left="568" w:hanging="284"/>
        <w:rPr>
          <w:lang w:val="en-AU"/>
        </w:rPr>
      </w:pPr>
      <w:r w:rsidRPr="000D7E7C">
        <w:rPr>
          <w:lang w:val="en-AU"/>
        </w:rPr>
        <w:t>Conduct a state-wide audit of available facilities and complete a facilities development plan at a Club, Local Government and State level.</w:t>
      </w:r>
    </w:p>
    <w:p w14:paraId="33FE2EC1" w14:textId="6037F798" w:rsidR="00537B4E" w:rsidRPr="000D7E7C" w:rsidRDefault="000D7E7C" w:rsidP="000D7E7C">
      <w:pPr>
        <w:pStyle w:val="ListParagraph"/>
        <w:shd w:val="clear" w:color="auto" w:fill="FFFFFF" w:themeFill="background1"/>
        <w:ind w:left="568" w:hanging="284"/>
        <w:rPr>
          <w:lang w:val="en-AU"/>
        </w:rPr>
      </w:pPr>
      <w:r w:rsidRPr="000D7E7C">
        <w:rPr>
          <w:lang w:val="en-AU"/>
        </w:rPr>
        <w:t xml:space="preserve">Grow and develop the </w:t>
      </w:r>
      <w:r>
        <w:rPr>
          <w:lang w:val="en-AU"/>
        </w:rPr>
        <w:t>provision</w:t>
      </w:r>
      <w:r w:rsidRPr="000D7E7C">
        <w:rPr>
          <w:lang w:val="en-AU"/>
        </w:rPr>
        <w:t xml:space="preserve"> of </w:t>
      </w:r>
      <w:r w:rsidR="00537B4E" w:rsidRPr="000D7E7C">
        <w:rPr>
          <w:lang w:val="en-AU"/>
        </w:rPr>
        <w:t>‘non-traditional’ football activities (</w:t>
      </w:r>
      <w:proofErr w:type="gramStart"/>
      <w:r w:rsidR="00537B4E" w:rsidRPr="000D7E7C">
        <w:rPr>
          <w:lang w:val="en-AU"/>
        </w:rPr>
        <w:t>e.g.</w:t>
      </w:r>
      <w:proofErr w:type="gramEnd"/>
      <w:r w:rsidR="00537B4E" w:rsidRPr="000D7E7C">
        <w:rPr>
          <w:lang w:val="en-AU"/>
        </w:rPr>
        <w:t xml:space="preserve"> futsal</w:t>
      </w:r>
      <w:r w:rsidR="00554C58" w:rsidRPr="000D7E7C">
        <w:rPr>
          <w:lang w:val="en-AU"/>
        </w:rPr>
        <w:t>,</w:t>
      </w:r>
      <w:r w:rsidR="00537B4E" w:rsidRPr="000D7E7C">
        <w:rPr>
          <w:lang w:val="en-AU"/>
        </w:rPr>
        <w:t xml:space="preserve"> </w:t>
      </w:r>
      <w:r>
        <w:rPr>
          <w:lang w:val="en-AU"/>
        </w:rPr>
        <w:t xml:space="preserve">small sided, </w:t>
      </w:r>
      <w:r w:rsidR="00537B4E" w:rsidRPr="000D7E7C">
        <w:rPr>
          <w:lang w:val="en-AU"/>
        </w:rPr>
        <w:t>beach football</w:t>
      </w:r>
      <w:r w:rsidR="00554C58" w:rsidRPr="000D7E7C">
        <w:rPr>
          <w:lang w:val="en-AU"/>
        </w:rPr>
        <w:t xml:space="preserve"> and walking football</w:t>
      </w:r>
      <w:r w:rsidR="00537B4E" w:rsidRPr="000D7E7C">
        <w:rPr>
          <w:lang w:val="en-AU"/>
        </w:rPr>
        <w:t>)</w:t>
      </w:r>
      <w:r w:rsidR="00CD2E2F" w:rsidRPr="000D7E7C">
        <w:rPr>
          <w:lang w:val="en-AU"/>
        </w:rPr>
        <w:t>.</w:t>
      </w:r>
    </w:p>
    <w:p w14:paraId="39546759" w14:textId="55F48DD9" w:rsidR="00D87D80" w:rsidRDefault="00537B4E" w:rsidP="000D7E7C">
      <w:pPr>
        <w:pStyle w:val="ListParagraph"/>
        <w:shd w:val="clear" w:color="auto" w:fill="FFFFFF" w:themeFill="background1"/>
        <w:ind w:left="568" w:hanging="284"/>
        <w:rPr>
          <w:lang w:val="en-AU"/>
        </w:rPr>
      </w:pPr>
      <w:r w:rsidRPr="000D7E7C">
        <w:rPr>
          <w:lang w:val="en-AU"/>
        </w:rPr>
        <w:t>Increase revenue from commercial partnerships.</w:t>
      </w:r>
    </w:p>
    <w:p w14:paraId="760D94E0" w14:textId="77777777" w:rsidR="00537B4E" w:rsidRPr="00902BCA" w:rsidRDefault="00537B4E" w:rsidP="00A530F5">
      <w:pPr>
        <w:pStyle w:val="Heading4"/>
      </w:pPr>
      <w:r w:rsidRPr="00902BCA">
        <w:t>Board Renewal</w:t>
      </w:r>
    </w:p>
    <w:p w14:paraId="02154386" w14:textId="6EFB078A" w:rsidR="00537B4E" w:rsidRPr="00902BCA" w:rsidRDefault="00537B4E" w:rsidP="00537B4E">
      <w:pPr>
        <w:pStyle w:val="DerwentSubHead1"/>
        <w:spacing w:before="120"/>
        <w:jc w:val="both"/>
        <w:rPr>
          <w:rFonts w:asciiTheme="minorHAnsi" w:hAnsiTheme="minorHAnsi"/>
          <w:b w:val="0"/>
          <w:color w:val="auto"/>
          <w:sz w:val="22"/>
          <w:szCs w:val="22"/>
          <w:lang w:val="en-AU"/>
        </w:rPr>
      </w:pPr>
      <w:r w:rsidRPr="00902BCA">
        <w:rPr>
          <w:rFonts w:asciiTheme="minorHAnsi" w:hAnsiTheme="minorHAnsi"/>
          <w:b w:val="0"/>
          <w:color w:val="auto"/>
          <w:sz w:val="22"/>
          <w:szCs w:val="22"/>
          <w:lang w:val="en-AU"/>
        </w:rPr>
        <w:t xml:space="preserve">Under the </w:t>
      </w:r>
      <w:r w:rsidR="001E506E" w:rsidRPr="00902BCA">
        <w:rPr>
          <w:rFonts w:asciiTheme="minorHAnsi" w:hAnsiTheme="minorHAnsi"/>
          <w:b w:val="0"/>
          <w:color w:val="auto"/>
          <w:sz w:val="22"/>
          <w:szCs w:val="22"/>
          <w:lang w:val="en-AU"/>
        </w:rPr>
        <w:t xml:space="preserve">provisions of the </w:t>
      </w:r>
      <w:r w:rsidRPr="00902BCA">
        <w:rPr>
          <w:rFonts w:asciiTheme="minorHAnsi" w:hAnsiTheme="minorHAnsi"/>
          <w:b w:val="0"/>
          <w:color w:val="auto"/>
          <w:sz w:val="22"/>
          <w:szCs w:val="22"/>
          <w:lang w:val="en-AU"/>
        </w:rPr>
        <w:t>Football West Constitut</w:t>
      </w:r>
      <w:r w:rsidR="001E506E" w:rsidRPr="00902BCA">
        <w:rPr>
          <w:rFonts w:asciiTheme="minorHAnsi" w:hAnsiTheme="minorHAnsi"/>
          <w:b w:val="0"/>
          <w:color w:val="auto"/>
          <w:sz w:val="22"/>
          <w:szCs w:val="22"/>
          <w:lang w:val="en-AU"/>
        </w:rPr>
        <w:t xml:space="preserve">ion, the Board comprises </w:t>
      </w:r>
      <w:r w:rsidR="000D7E7C">
        <w:rPr>
          <w:rFonts w:asciiTheme="minorHAnsi" w:hAnsiTheme="minorHAnsi"/>
          <w:b w:val="0"/>
          <w:color w:val="auto"/>
          <w:sz w:val="22"/>
          <w:szCs w:val="22"/>
          <w:lang w:val="en-AU"/>
        </w:rPr>
        <w:t xml:space="preserve">a maximum of </w:t>
      </w:r>
      <w:r w:rsidR="001E506E" w:rsidRPr="00902BCA">
        <w:rPr>
          <w:rFonts w:asciiTheme="minorHAnsi" w:hAnsiTheme="minorHAnsi"/>
          <w:b w:val="0"/>
          <w:color w:val="auto"/>
          <w:sz w:val="22"/>
          <w:szCs w:val="22"/>
          <w:lang w:val="en-AU"/>
        </w:rPr>
        <w:t xml:space="preserve">three </w:t>
      </w:r>
      <w:r w:rsidR="00B07D3A" w:rsidRPr="00902BCA">
        <w:rPr>
          <w:rFonts w:asciiTheme="minorHAnsi" w:hAnsiTheme="minorHAnsi"/>
          <w:b w:val="0"/>
          <w:color w:val="auto"/>
          <w:sz w:val="22"/>
          <w:szCs w:val="22"/>
          <w:lang w:val="en-AU"/>
        </w:rPr>
        <w:t>a</w:t>
      </w:r>
      <w:r w:rsidRPr="00902BCA">
        <w:rPr>
          <w:rFonts w:asciiTheme="minorHAnsi" w:hAnsiTheme="minorHAnsi"/>
          <w:b w:val="0"/>
          <w:color w:val="auto"/>
          <w:sz w:val="22"/>
          <w:szCs w:val="22"/>
          <w:lang w:val="en-AU"/>
        </w:rPr>
        <w:t>ppointed</w:t>
      </w:r>
      <w:r w:rsidR="001E506E" w:rsidRPr="00902BCA">
        <w:rPr>
          <w:rFonts w:asciiTheme="minorHAnsi" w:hAnsiTheme="minorHAnsi"/>
          <w:b w:val="0"/>
          <w:color w:val="auto"/>
          <w:sz w:val="22"/>
          <w:szCs w:val="22"/>
          <w:lang w:val="en-AU"/>
        </w:rPr>
        <w:t xml:space="preserve"> and six </w:t>
      </w:r>
      <w:r w:rsidR="00B07D3A" w:rsidRPr="00902BCA">
        <w:rPr>
          <w:rFonts w:asciiTheme="minorHAnsi" w:hAnsiTheme="minorHAnsi"/>
          <w:b w:val="0"/>
          <w:color w:val="auto"/>
          <w:sz w:val="22"/>
          <w:szCs w:val="22"/>
          <w:lang w:val="en-AU"/>
        </w:rPr>
        <w:t>e</w:t>
      </w:r>
      <w:r w:rsidR="001E506E" w:rsidRPr="00902BCA">
        <w:rPr>
          <w:rFonts w:asciiTheme="minorHAnsi" w:hAnsiTheme="minorHAnsi"/>
          <w:b w:val="0"/>
          <w:color w:val="auto"/>
          <w:sz w:val="22"/>
          <w:szCs w:val="22"/>
          <w:lang w:val="en-AU"/>
        </w:rPr>
        <w:t>lected</w:t>
      </w:r>
      <w:r w:rsidRPr="00902BCA">
        <w:rPr>
          <w:rFonts w:asciiTheme="minorHAnsi" w:hAnsiTheme="minorHAnsi"/>
          <w:b w:val="0"/>
          <w:color w:val="auto"/>
          <w:sz w:val="22"/>
          <w:szCs w:val="22"/>
          <w:lang w:val="en-AU"/>
        </w:rPr>
        <w:t xml:space="preserve"> </w:t>
      </w:r>
      <w:r w:rsidR="00B07D3A" w:rsidRPr="00902BCA">
        <w:rPr>
          <w:rFonts w:asciiTheme="minorHAnsi" w:hAnsiTheme="minorHAnsi"/>
          <w:b w:val="0"/>
          <w:color w:val="auto"/>
          <w:sz w:val="22"/>
          <w:szCs w:val="22"/>
          <w:lang w:val="en-AU"/>
        </w:rPr>
        <w:t>d</w:t>
      </w:r>
      <w:r w:rsidRPr="00902BCA">
        <w:rPr>
          <w:rFonts w:asciiTheme="minorHAnsi" w:hAnsiTheme="minorHAnsi"/>
          <w:b w:val="0"/>
          <w:color w:val="auto"/>
          <w:sz w:val="22"/>
          <w:szCs w:val="22"/>
          <w:lang w:val="en-AU"/>
        </w:rPr>
        <w:t>irectors</w:t>
      </w:r>
      <w:r w:rsidR="00B07D3A" w:rsidRPr="00902BCA">
        <w:rPr>
          <w:rFonts w:asciiTheme="minorHAnsi" w:hAnsiTheme="minorHAnsi"/>
          <w:b w:val="0"/>
          <w:color w:val="auto"/>
          <w:sz w:val="22"/>
          <w:szCs w:val="22"/>
          <w:lang w:val="en-AU"/>
        </w:rPr>
        <w:t>.</w:t>
      </w:r>
      <w:r w:rsidRPr="00902BCA">
        <w:rPr>
          <w:rFonts w:asciiTheme="minorHAnsi" w:hAnsiTheme="minorHAnsi"/>
          <w:b w:val="0"/>
          <w:color w:val="auto"/>
          <w:sz w:val="22"/>
          <w:szCs w:val="22"/>
          <w:lang w:val="en-AU"/>
        </w:rPr>
        <w:t xml:space="preserve"> Elected </w:t>
      </w:r>
      <w:r w:rsidR="00B07D3A" w:rsidRPr="00902BCA">
        <w:rPr>
          <w:rFonts w:asciiTheme="minorHAnsi" w:hAnsiTheme="minorHAnsi"/>
          <w:b w:val="0"/>
          <w:color w:val="auto"/>
          <w:sz w:val="22"/>
          <w:szCs w:val="22"/>
          <w:lang w:val="en-AU"/>
        </w:rPr>
        <w:t xml:space="preserve">directors </w:t>
      </w:r>
      <w:r w:rsidRPr="00902BCA">
        <w:rPr>
          <w:rFonts w:asciiTheme="minorHAnsi" w:hAnsiTheme="minorHAnsi"/>
          <w:b w:val="0"/>
          <w:color w:val="auto"/>
          <w:sz w:val="22"/>
          <w:szCs w:val="22"/>
          <w:lang w:val="en-AU"/>
        </w:rPr>
        <w:t>are nominated</w:t>
      </w:r>
      <w:r w:rsidR="003F7D38" w:rsidRPr="00902BCA">
        <w:rPr>
          <w:rFonts w:asciiTheme="minorHAnsi" w:hAnsiTheme="minorHAnsi"/>
          <w:b w:val="0"/>
          <w:color w:val="auto"/>
          <w:sz w:val="22"/>
          <w:szCs w:val="22"/>
          <w:lang w:val="en-AU"/>
        </w:rPr>
        <w:t xml:space="preserve">, </w:t>
      </w:r>
      <w:r w:rsidR="001E506E" w:rsidRPr="00902BCA">
        <w:rPr>
          <w:rFonts w:asciiTheme="minorHAnsi" w:hAnsiTheme="minorHAnsi"/>
          <w:b w:val="0"/>
          <w:color w:val="auto"/>
          <w:sz w:val="22"/>
          <w:szCs w:val="22"/>
          <w:lang w:val="en-AU"/>
        </w:rPr>
        <w:t>assessed</w:t>
      </w:r>
      <w:r w:rsidR="003F7D38" w:rsidRPr="00902BCA">
        <w:rPr>
          <w:rFonts w:asciiTheme="minorHAnsi" w:hAnsiTheme="minorHAnsi"/>
          <w:b w:val="0"/>
          <w:color w:val="auto"/>
          <w:sz w:val="22"/>
          <w:szCs w:val="22"/>
          <w:lang w:val="en-AU"/>
        </w:rPr>
        <w:t xml:space="preserve"> by an independent </w:t>
      </w:r>
      <w:r w:rsidR="00670C27">
        <w:rPr>
          <w:rFonts w:asciiTheme="minorHAnsi" w:hAnsiTheme="minorHAnsi"/>
          <w:b w:val="0"/>
          <w:color w:val="auto"/>
          <w:sz w:val="22"/>
          <w:szCs w:val="22"/>
          <w:lang w:val="en-AU"/>
        </w:rPr>
        <w:t>N</w:t>
      </w:r>
      <w:r w:rsidR="003F7D38" w:rsidRPr="00902BCA">
        <w:rPr>
          <w:rFonts w:asciiTheme="minorHAnsi" w:hAnsiTheme="minorHAnsi"/>
          <w:b w:val="0"/>
          <w:color w:val="auto"/>
          <w:sz w:val="22"/>
          <w:szCs w:val="22"/>
          <w:lang w:val="en-AU"/>
        </w:rPr>
        <w:t xml:space="preserve">ominations </w:t>
      </w:r>
      <w:r w:rsidR="00670C27">
        <w:rPr>
          <w:rFonts w:asciiTheme="minorHAnsi" w:hAnsiTheme="minorHAnsi"/>
          <w:b w:val="0"/>
          <w:color w:val="auto"/>
          <w:sz w:val="22"/>
          <w:szCs w:val="22"/>
          <w:lang w:val="en-AU"/>
        </w:rPr>
        <w:t>C</w:t>
      </w:r>
      <w:r w:rsidR="003F7D38" w:rsidRPr="00902BCA">
        <w:rPr>
          <w:rFonts w:asciiTheme="minorHAnsi" w:hAnsiTheme="minorHAnsi"/>
          <w:b w:val="0"/>
          <w:color w:val="auto"/>
          <w:sz w:val="22"/>
          <w:szCs w:val="22"/>
          <w:lang w:val="en-AU"/>
        </w:rPr>
        <w:t xml:space="preserve">ommittee </w:t>
      </w:r>
      <w:r w:rsidRPr="00902BCA">
        <w:rPr>
          <w:rFonts w:asciiTheme="minorHAnsi" w:hAnsiTheme="minorHAnsi"/>
          <w:b w:val="0"/>
          <w:color w:val="auto"/>
          <w:sz w:val="22"/>
          <w:szCs w:val="22"/>
          <w:lang w:val="en-AU"/>
        </w:rPr>
        <w:t>and t</w:t>
      </w:r>
      <w:r w:rsidR="003F7D38" w:rsidRPr="00902BCA">
        <w:rPr>
          <w:rFonts w:asciiTheme="minorHAnsi" w:hAnsiTheme="minorHAnsi"/>
          <w:b w:val="0"/>
          <w:color w:val="auto"/>
          <w:sz w:val="22"/>
          <w:szCs w:val="22"/>
          <w:lang w:val="en-AU"/>
        </w:rPr>
        <w:t xml:space="preserve">he successful candidates are then eligible for election to the board </w:t>
      </w:r>
      <w:r w:rsidR="002A04B4" w:rsidRPr="00902BCA">
        <w:rPr>
          <w:rFonts w:asciiTheme="minorHAnsi" w:hAnsiTheme="minorHAnsi"/>
          <w:b w:val="0"/>
          <w:color w:val="auto"/>
          <w:sz w:val="22"/>
          <w:szCs w:val="22"/>
          <w:lang w:val="en-AU"/>
        </w:rPr>
        <w:t xml:space="preserve">for </w:t>
      </w:r>
      <w:r w:rsidRPr="00902BCA">
        <w:rPr>
          <w:rFonts w:asciiTheme="minorHAnsi" w:hAnsiTheme="minorHAnsi"/>
          <w:b w:val="0"/>
          <w:color w:val="auto"/>
          <w:sz w:val="22"/>
          <w:szCs w:val="22"/>
          <w:lang w:val="en-AU"/>
        </w:rPr>
        <w:t xml:space="preserve">a </w:t>
      </w:r>
      <w:proofErr w:type="gramStart"/>
      <w:r w:rsidR="002A04B4" w:rsidRPr="00902BCA">
        <w:rPr>
          <w:rFonts w:asciiTheme="minorHAnsi" w:hAnsiTheme="minorHAnsi"/>
          <w:b w:val="0"/>
          <w:color w:val="auto"/>
          <w:sz w:val="22"/>
          <w:szCs w:val="22"/>
          <w:lang w:val="en-AU"/>
        </w:rPr>
        <w:t>4</w:t>
      </w:r>
      <w:r w:rsidRPr="00902BCA">
        <w:rPr>
          <w:rFonts w:asciiTheme="minorHAnsi" w:hAnsiTheme="minorHAnsi"/>
          <w:b w:val="0"/>
          <w:color w:val="auto"/>
          <w:sz w:val="22"/>
          <w:szCs w:val="22"/>
          <w:lang w:val="en-AU"/>
        </w:rPr>
        <w:t xml:space="preserve"> year</w:t>
      </w:r>
      <w:proofErr w:type="gramEnd"/>
      <w:r w:rsidRPr="00902BCA">
        <w:rPr>
          <w:rFonts w:asciiTheme="minorHAnsi" w:hAnsiTheme="minorHAnsi"/>
          <w:b w:val="0"/>
          <w:color w:val="auto"/>
          <w:sz w:val="22"/>
          <w:szCs w:val="22"/>
          <w:lang w:val="en-AU"/>
        </w:rPr>
        <w:t xml:space="preserve"> term </w:t>
      </w:r>
      <w:r w:rsidR="00B07D3A" w:rsidRPr="00902BCA">
        <w:rPr>
          <w:rFonts w:asciiTheme="minorHAnsi" w:hAnsiTheme="minorHAnsi"/>
          <w:b w:val="0"/>
          <w:color w:val="auto"/>
          <w:sz w:val="22"/>
          <w:szCs w:val="22"/>
          <w:lang w:val="en-AU"/>
        </w:rPr>
        <w:t xml:space="preserve">at </w:t>
      </w:r>
      <w:r w:rsidRPr="00902BCA">
        <w:rPr>
          <w:rFonts w:asciiTheme="minorHAnsi" w:hAnsiTheme="minorHAnsi"/>
          <w:b w:val="0"/>
          <w:color w:val="auto"/>
          <w:sz w:val="22"/>
          <w:szCs w:val="22"/>
          <w:lang w:val="en-AU"/>
        </w:rPr>
        <w:t xml:space="preserve">the AGM. Elected </w:t>
      </w:r>
      <w:r w:rsidR="001E506E" w:rsidRPr="00902BCA">
        <w:rPr>
          <w:rFonts w:asciiTheme="minorHAnsi" w:hAnsiTheme="minorHAnsi"/>
          <w:b w:val="0"/>
          <w:color w:val="auto"/>
          <w:sz w:val="22"/>
          <w:szCs w:val="22"/>
          <w:lang w:val="en-AU"/>
        </w:rPr>
        <w:t>directors</w:t>
      </w:r>
      <w:r w:rsidRPr="00902BCA">
        <w:rPr>
          <w:rFonts w:asciiTheme="minorHAnsi" w:hAnsiTheme="minorHAnsi"/>
          <w:b w:val="0"/>
          <w:color w:val="auto"/>
          <w:sz w:val="22"/>
          <w:szCs w:val="22"/>
          <w:lang w:val="en-AU"/>
        </w:rPr>
        <w:t xml:space="preserve"> can serve no </w:t>
      </w:r>
      <w:r w:rsidR="001E506E" w:rsidRPr="00902BCA">
        <w:rPr>
          <w:rFonts w:asciiTheme="minorHAnsi" w:hAnsiTheme="minorHAnsi"/>
          <w:b w:val="0"/>
          <w:color w:val="auto"/>
          <w:sz w:val="22"/>
          <w:szCs w:val="22"/>
          <w:lang w:val="en-AU"/>
        </w:rPr>
        <w:t>more</w:t>
      </w:r>
      <w:r w:rsidRPr="00902BCA">
        <w:rPr>
          <w:rFonts w:asciiTheme="minorHAnsi" w:hAnsiTheme="minorHAnsi"/>
          <w:b w:val="0"/>
          <w:color w:val="auto"/>
          <w:sz w:val="22"/>
          <w:szCs w:val="22"/>
          <w:lang w:val="en-AU"/>
        </w:rPr>
        <w:t xml:space="preserve"> </w:t>
      </w:r>
      <w:r w:rsidR="006F4E30" w:rsidRPr="00902BCA">
        <w:rPr>
          <w:rFonts w:asciiTheme="minorHAnsi" w:hAnsiTheme="minorHAnsi"/>
          <w:b w:val="0"/>
          <w:color w:val="auto"/>
          <w:sz w:val="22"/>
          <w:szCs w:val="22"/>
          <w:lang w:val="en-AU"/>
        </w:rPr>
        <w:t xml:space="preserve">than </w:t>
      </w:r>
      <w:r w:rsidR="000D7E7C">
        <w:rPr>
          <w:rFonts w:asciiTheme="minorHAnsi" w:hAnsiTheme="minorHAnsi"/>
          <w:b w:val="0"/>
          <w:color w:val="auto"/>
          <w:sz w:val="22"/>
          <w:szCs w:val="22"/>
          <w:lang w:val="en-AU"/>
        </w:rPr>
        <w:t>two</w:t>
      </w:r>
      <w:r w:rsidR="002A04B4" w:rsidRPr="00902BCA">
        <w:rPr>
          <w:rFonts w:asciiTheme="minorHAnsi" w:hAnsiTheme="minorHAnsi"/>
          <w:b w:val="0"/>
          <w:color w:val="auto"/>
          <w:sz w:val="22"/>
          <w:szCs w:val="22"/>
          <w:lang w:val="en-AU"/>
        </w:rPr>
        <w:t xml:space="preserve"> </w:t>
      </w:r>
      <w:proofErr w:type="gramStart"/>
      <w:r w:rsidR="002A04B4" w:rsidRPr="00902BCA">
        <w:rPr>
          <w:rFonts w:asciiTheme="minorHAnsi" w:hAnsiTheme="minorHAnsi"/>
          <w:b w:val="0"/>
          <w:color w:val="auto"/>
          <w:sz w:val="22"/>
          <w:szCs w:val="22"/>
          <w:lang w:val="en-AU"/>
        </w:rPr>
        <w:t>consecutive</w:t>
      </w:r>
      <w:proofErr w:type="gramEnd"/>
      <w:r w:rsidR="002A04B4" w:rsidRPr="00902BCA">
        <w:rPr>
          <w:rFonts w:asciiTheme="minorHAnsi" w:hAnsiTheme="minorHAnsi"/>
          <w:b w:val="0"/>
          <w:color w:val="auto"/>
          <w:sz w:val="22"/>
          <w:szCs w:val="22"/>
          <w:lang w:val="en-AU"/>
        </w:rPr>
        <w:t xml:space="preserve"> 4 </w:t>
      </w:r>
      <w:r w:rsidRPr="00902BCA">
        <w:rPr>
          <w:rFonts w:asciiTheme="minorHAnsi" w:hAnsiTheme="minorHAnsi"/>
          <w:b w:val="0"/>
          <w:color w:val="auto"/>
          <w:sz w:val="22"/>
          <w:szCs w:val="22"/>
          <w:lang w:val="en-AU"/>
        </w:rPr>
        <w:t>year term</w:t>
      </w:r>
      <w:r w:rsidR="002A04B4" w:rsidRPr="00902BCA">
        <w:rPr>
          <w:rFonts w:asciiTheme="minorHAnsi" w:hAnsiTheme="minorHAnsi"/>
          <w:b w:val="0"/>
          <w:color w:val="auto"/>
          <w:sz w:val="22"/>
          <w:szCs w:val="22"/>
          <w:lang w:val="en-AU"/>
        </w:rPr>
        <w:t>s</w:t>
      </w:r>
      <w:r w:rsidR="00B07D3A" w:rsidRPr="00902BCA">
        <w:rPr>
          <w:rFonts w:asciiTheme="minorHAnsi" w:hAnsiTheme="minorHAnsi"/>
          <w:b w:val="0"/>
          <w:color w:val="auto"/>
          <w:sz w:val="22"/>
          <w:szCs w:val="22"/>
          <w:lang w:val="en-AU"/>
        </w:rPr>
        <w:t>.</w:t>
      </w:r>
    </w:p>
    <w:p w14:paraId="04CC1FC2" w14:textId="77777777" w:rsidR="003F7D38" w:rsidRPr="00902BCA" w:rsidRDefault="00537B4E" w:rsidP="00537B4E">
      <w:pPr>
        <w:pStyle w:val="DerwentSubHead1"/>
        <w:spacing w:before="120"/>
        <w:jc w:val="both"/>
        <w:rPr>
          <w:rFonts w:asciiTheme="minorHAnsi" w:hAnsiTheme="minorHAnsi"/>
          <w:b w:val="0"/>
          <w:color w:val="auto"/>
          <w:sz w:val="22"/>
          <w:szCs w:val="22"/>
          <w:lang w:val="en-AU"/>
        </w:rPr>
      </w:pPr>
      <w:r w:rsidRPr="00902BCA">
        <w:rPr>
          <w:rFonts w:asciiTheme="minorHAnsi" w:hAnsiTheme="minorHAnsi"/>
          <w:b w:val="0"/>
          <w:color w:val="auto"/>
          <w:sz w:val="22"/>
          <w:szCs w:val="22"/>
          <w:lang w:val="en-AU"/>
        </w:rPr>
        <w:t xml:space="preserve">Appointed </w:t>
      </w:r>
      <w:r w:rsidR="00670C27">
        <w:rPr>
          <w:rFonts w:asciiTheme="minorHAnsi" w:hAnsiTheme="minorHAnsi"/>
          <w:b w:val="0"/>
          <w:color w:val="auto"/>
          <w:sz w:val="22"/>
          <w:szCs w:val="22"/>
          <w:lang w:val="en-AU"/>
        </w:rPr>
        <w:t>D</w:t>
      </w:r>
      <w:r w:rsidR="002A04B4" w:rsidRPr="00902BCA">
        <w:rPr>
          <w:rFonts w:asciiTheme="minorHAnsi" w:hAnsiTheme="minorHAnsi"/>
          <w:b w:val="0"/>
          <w:color w:val="auto"/>
          <w:sz w:val="22"/>
          <w:szCs w:val="22"/>
          <w:lang w:val="en-AU"/>
        </w:rPr>
        <w:t xml:space="preserve">irectors </w:t>
      </w:r>
      <w:r w:rsidRPr="00902BCA">
        <w:rPr>
          <w:rFonts w:asciiTheme="minorHAnsi" w:hAnsiTheme="minorHAnsi"/>
          <w:b w:val="0"/>
          <w:color w:val="auto"/>
          <w:sz w:val="22"/>
          <w:szCs w:val="22"/>
          <w:lang w:val="en-AU"/>
        </w:rPr>
        <w:t xml:space="preserve">are selected through separate Board mechanisms in conjunction with the Chair and other </w:t>
      </w:r>
      <w:r w:rsidR="00670C27">
        <w:rPr>
          <w:rFonts w:asciiTheme="minorHAnsi" w:hAnsiTheme="minorHAnsi"/>
          <w:b w:val="0"/>
          <w:color w:val="auto"/>
          <w:sz w:val="22"/>
          <w:szCs w:val="22"/>
          <w:lang w:val="en-AU"/>
        </w:rPr>
        <w:t>D</w:t>
      </w:r>
      <w:r w:rsidR="001E506E" w:rsidRPr="00902BCA">
        <w:rPr>
          <w:rFonts w:asciiTheme="minorHAnsi" w:hAnsiTheme="minorHAnsi"/>
          <w:b w:val="0"/>
          <w:color w:val="auto"/>
          <w:sz w:val="22"/>
          <w:szCs w:val="22"/>
          <w:lang w:val="en-AU"/>
        </w:rPr>
        <w:t>irecto</w:t>
      </w:r>
      <w:r w:rsidRPr="00902BCA">
        <w:rPr>
          <w:rFonts w:asciiTheme="minorHAnsi" w:hAnsiTheme="minorHAnsi"/>
          <w:b w:val="0"/>
          <w:color w:val="auto"/>
          <w:sz w:val="22"/>
          <w:szCs w:val="22"/>
          <w:lang w:val="en-AU"/>
        </w:rPr>
        <w:t xml:space="preserve">rs. </w:t>
      </w:r>
      <w:r w:rsidR="002A04B4" w:rsidRPr="00902BCA">
        <w:rPr>
          <w:rFonts w:asciiTheme="minorHAnsi" w:hAnsiTheme="minorHAnsi"/>
          <w:b w:val="0"/>
          <w:color w:val="auto"/>
          <w:sz w:val="22"/>
          <w:szCs w:val="22"/>
          <w:lang w:val="en-AU"/>
        </w:rPr>
        <w:t xml:space="preserve">The term for an </w:t>
      </w:r>
      <w:r w:rsidR="00670C27">
        <w:rPr>
          <w:rFonts w:asciiTheme="minorHAnsi" w:hAnsiTheme="minorHAnsi"/>
          <w:b w:val="0"/>
          <w:color w:val="auto"/>
          <w:sz w:val="22"/>
          <w:szCs w:val="22"/>
          <w:lang w:val="en-AU"/>
        </w:rPr>
        <w:t>A</w:t>
      </w:r>
      <w:r w:rsidR="002A04B4" w:rsidRPr="00902BCA">
        <w:rPr>
          <w:rFonts w:asciiTheme="minorHAnsi" w:hAnsiTheme="minorHAnsi"/>
          <w:b w:val="0"/>
          <w:color w:val="auto"/>
          <w:sz w:val="22"/>
          <w:szCs w:val="22"/>
          <w:lang w:val="en-AU"/>
        </w:rPr>
        <w:t xml:space="preserve">ppointed </w:t>
      </w:r>
      <w:r w:rsidR="00670C27">
        <w:rPr>
          <w:rFonts w:asciiTheme="minorHAnsi" w:hAnsiTheme="minorHAnsi"/>
          <w:b w:val="0"/>
          <w:color w:val="auto"/>
          <w:sz w:val="22"/>
          <w:szCs w:val="22"/>
          <w:lang w:val="en-AU"/>
        </w:rPr>
        <w:t>D</w:t>
      </w:r>
      <w:r w:rsidR="002A04B4" w:rsidRPr="00902BCA">
        <w:rPr>
          <w:rFonts w:asciiTheme="minorHAnsi" w:hAnsiTheme="minorHAnsi"/>
          <w:b w:val="0"/>
          <w:color w:val="auto"/>
          <w:sz w:val="22"/>
          <w:szCs w:val="22"/>
          <w:lang w:val="en-AU"/>
        </w:rPr>
        <w:t>irector is 2 years but they may be reappointed on multiple occasions</w:t>
      </w:r>
      <w:r w:rsidR="001E506E" w:rsidRPr="00902BCA">
        <w:rPr>
          <w:rFonts w:asciiTheme="minorHAnsi" w:hAnsiTheme="minorHAnsi"/>
          <w:b w:val="0"/>
          <w:color w:val="auto"/>
          <w:sz w:val="22"/>
          <w:szCs w:val="22"/>
          <w:lang w:val="en-AU"/>
        </w:rPr>
        <w:t>.</w:t>
      </w:r>
    </w:p>
    <w:p w14:paraId="25EB122C" w14:textId="77777777" w:rsidR="00537B4E" w:rsidRPr="00902BCA" w:rsidRDefault="003F7D38" w:rsidP="00537B4E">
      <w:pPr>
        <w:pStyle w:val="DerwentSubHead1"/>
        <w:spacing w:before="120"/>
        <w:jc w:val="both"/>
        <w:rPr>
          <w:rFonts w:asciiTheme="minorHAnsi" w:hAnsiTheme="minorHAnsi"/>
          <w:b w:val="0"/>
          <w:color w:val="auto"/>
          <w:sz w:val="22"/>
          <w:szCs w:val="22"/>
          <w:lang w:val="en-AU"/>
        </w:rPr>
      </w:pPr>
      <w:r w:rsidRPr="00902BCA">
        <w:rPr>
          <w:rFonts w:asciiTheme="minorHAnsi" w:hAnsiTheme="minorHAnsi"/>
          <w:b w:val="0"/>
          <w:color w:val="auto"/>
          <w:sz w:val="22"/>
          <w:szCs w:val="22"/>
          <w:lang w:val="en-AU"/>
        </w:rPr>
        <w:t>The Board has a b</w:t>
      </w:r>
      <w:r w:rsidR="00537B4E" w:rsidRPr="00902BCA">
        <w:rPr>
          <w:rFonts w:asciiTheme="minorHAnsi" w:hAnsiTheme="minorHAnsi"/>
          <w:b w:val="0"/>
          <w:color w:val="auto"/>
          <w:sz w:val="22"/>
          <w:szCs w:val="22"/>
          <w:lang w:val="en-AU"/>
        </w:rPr>
        <w:t xml:space="preserve">road strategic </w:t>
      </w:r>
      <w:r w:rsidRPr="00902BCA">
        <w:rPr>
          <w:rFonts w:asciiTheme="minorHAnsi" w:hAnsiTheme="minorHAnsi"/>
          <w:b w:val="0"/>
          <w:color w:val="auto"/>
          <w:sz w:val="22"/>
          <w:szCs w:val="22"/>
          <w:lang w:val="en-AU"/>
        </w:rPr>
        <w:t>aim to continue</w:t>
      </w:r>
      <w:r w:rsidR="008C37A7" w:rsidRPr="00902BCA">
        <w:rPr>
          <w:rFonts w:asciiTheme="minorHAnsi" w:hAnsiTheme="minorHAnsi"/>
          <w:b w:val="0"/>
          <w:color w:val="auto"/>
          <w:sz w:val="22"/>
          <w:szCs w:val="22"/>
          <w:lang w:val="en-AU"/>
        </w:rPr>
        <w:t xml:space="preserve"> to</w:t>
      </w:r>
      <w:r w:rsidR="00537B4E" w:rsidRPr="00902BCA">
        <w:rPr>
          <w:rFonts w:asciiTheme="minorHAnsi" w:hAnsiTheme="minorHAnsi"/>
          <w:b w:val="0"/>
          <w:color w:val="auto"/>
          <w:sz w:val="22"/>
          <w:szCs w:val="22"/>
          <w:lang w:val="en-AU"/>
        </w:rPr>
        <w:t xml:space="preserve"> modernise the </w:t>
      </w:r>
      <w:r w:rsidR="001E506E" w:rsidRPr="00902BCA">
        <w:rPr>
          <w:rFonts w:asciiTheme="minorHAnsi" w:hAnsiTheme="minorHAnsi"/>
          <w:b w:val="0"/>
          <w:color w:val="auto"/>
          <w:sz w:val="22"/>
          <w:szCs w:val="22"/>
          <w:lang w:val="en-AU"/>
        </w:rPr>
        <w:t>composition</w:t>
      </w:r>
      <w:r w:rsidR="00537B4E" w:rsidRPr="00902BCA">
        <w:rPr>
          <w:rFonts w:asciiTheme="minorHAnsi" w:hAnsiTheme="minorHAnsi"/>
          <w:b w:val="0"/>
          <w:color w:val="auto"/>
          <w:sz w:val="22"/>
          <w:szCs w:val="22"/>
          <w:lang w:val="en-AU"/>
        </w:rPr>
        <w:t xml:space="preserve"> of the Board, consistent with the skills and competencies required for the organisation to reach its stated aims in an increasing</w:t>
      </w:r>
      <w:r w:rsidR="00B07D3A" w:rsidRPr="00902BCA">
        <w:rPr>
          <w:rFonts w:asciiTheme="minorHAnsi" w:hAnsiTheme="minorHAnsi"/>
          <w:b w:val="0"/>
          <w:color w:val="auto"/>
          <w:sz w:val="22"/>
          <w:szCs w:val="22"/>
          <w:lang w:val="en-AU"/>
        </w:rPr>
        <w:t>ly competitive sport landscape.</w:t>
      </w:r>
    </w:p>
    <w:p w14:paraId="4624F166" w14:textId="2205D386" w:rsidR="00537B4E" w:rsidRPr="00902BCA" w:rsidRDefault="00537B4E" w:rsidP="00537B4E">
      <w:pPr>
        <w:pStyle w:val="DerwentSubHead1"/>
        <w:spacing w:before="120"/>
        <w:jc w:val="both"/>
        <w:rPr>
          <w:rFonts w:asciiTheme="minorHAnsi" w:hAnsiTheme="minorHAnsi"/>
          <w:b w:val="0"/>
          <w:color w:val="auto"/>
          <w:sz w:val="22"/>
          <w:szCs w:val="22"/>
          <w:lang w:val="en-AU"/>
        </w:rPr>
      </w:pPr>
      <w:r w:rsidRPr="00902BCA">
        <w:rPr>
          <w:rFonts w:asciiTheme="minorHAnsi" w:hAnsiTheme="minorHAnsi"/>
          <w:b w:val="0"/>
          <w:color w:val="auto"/>
          <w:sz w:val="22"/>
          <w:szCs w:val="22"/>
          <w:lang w:val="en-AU"/>
        </w:rPr>
        <w:t xml:space="preserve">The profiles </w:t>
      </w:r>
      <w:r w:rsidR="00D87D80" w:rsidRPr="00902BCA">
        <w:rPr>
          <w:rFonts w:asciiTheme="minorHAnsi" w:hAnsiTheme="minorHAnsi"/>
          <w:b w:val="0"/>
          <w:color w:val="auto"/>
          <w:sz w:val="22"/>
          <w:szCs w:val="22"/>
          <w:lang w:val="en-AU"/>
        </w:rPr>
        <w:t xml:space="preserve">below </w:t>
      </w:r>
      <w:r w:rsidRPr="00902BCA">
        <w:rPr>
          <w:rFonts w:asciiTheme="minorHAnsi" w:hAnsiTheme="minorHAnsi"/>
          <w:b w:val="0"/>
          <w:color w:val="auto"/>
          <w:sz w:val="22"/>
          <w:szCs w:val="22"/>
          <w:lang w:val="en-AU"/>
        </w:rPr>
        <w:t xml:space="preserve">outline the current constituency of the Football West Board </w:t>
      </w:r>
      <w:r w:rsidRPr="00217105">
        <w:rPr>
          <w:rFonts w:asciiTheme="minorHAnsi" w:hAnsiTheme="minorHAnsi"/>
          <w:b w:val="0"/>
          <w:color w:val="auto"/>
          <w:sz w:val="22"/>
          <w:szCs w:val="22"/>
          <w:lang w:val="en-AU"/>
        </w:rPr>
        <w:t xml:space="preserve">including outgoing </w:t>
      </w:r>
      <w:r w:rsidR="001E506E" w:rsidRPr="00217105">
        <w:rPr>
          <w:rFonts w:asciiTheme="minorHAnsi" w:hAnsiTheme="minorHAnsi"/>
          <w:b w:val="0"/>
          <w:color w:val="auto"/>
          <w:sz w:val="22"/>
          <w:szCs w:val="22"/>
          <w:lang w:val="en-AU"/>
        </w:rPr>
        <w:t>d</w:t>
      </w:r>
      <w:r w:rsidRPr="00217105">
        <w:rPr>
          <w:rFonts w:asciiTheme="minorHAnsi" w:hAnsiTheme="minorHAnsi"/>
          <w:b w:val="0"/>
          <w:color w:val="auto"/>
          <w:sz w:val="22"/>
          <w:szCs w:val="22"/>
          <w:lang w:val="en-AU"/>
        </w:rPr>
        <w:t>irector</w:t>
      </w:r>
      <w:r w:rsidR="00B07D3A" w:rsidRPr="00217105">
        <w:rPr>
          <w:rFonts w:asciiTheme="minorHAnsi" w:hAnsiTheme="minorHAnsi"/>
          <w:b w:val="0"/>
          <w:color w:val="auto"/>
          <w:sz w:val="22"/>
          <w:szCs w:val="22"/>
          <w:lang w:val="en-AU"/>
        </w:rPr>
        <w:t xml:space="preserve">s </w:t>
      </w:r>
      <w:r w:rsidR="00217105">
        <w:rPr>
          <w:rFonts w:asciiTheme="minorHAnsi" w:hAnsiTheme="minorHAnsi"/>
          <w:b w:val="0"/>
          <w:color w:val="auto"/>
          <w:sz w:val="22"/>
          <w:szCs w:val="22"/>
          <w:lang w:val="en-AU"/>
        </w:rPr>
        <w:t>who are eligible for re-election.</w:t>
      </w:r>
    </w:p>
    <w:p w14:paraId="638E8267" w14:textId="77777777" w:rsidR="00C125B8" w:rsidRDefault="00C125B8">
      <w:pPr>
        <w:rPr>
          <w:rFonts w:eastAsiaTheme="majorEastAsia" w:cstheme="majorBidi"/>
          <w:bCs/>
          <w:iCs/>
          <w:sz w:val="32"/>
          <w:szCs w:val="24"/>
          <w:lang w:eastAsia="en-AU"/>
        </w:rPr>
      </w:pPr>
      <w:r>
        <w:br w:type="page"/>
      </w:r>
    </w:p>
    <w:p w14:paraId="124DB554" w14:textId="436061A3" w:rsidR="00537B4E" w:rsidRPr="00902BCA" w:rsidRDefault="00537B4E" w:rsidP="001E506E">
      <w:pPr>
        <w:pStyle w:val="Heading4"/>
      </w:pPr>
      <w:r w:rsidRPr="00902BCA">
        <w:lastRenderedPageBreak/>
        <w:t>Director Profiles</w:t>
      </w:r>
    </w:p>
    <w:p w14:paraId="320335BD" w14:textId="77777777" w:rsidR="00227681" w:rsidRDefault="00227681" w:rsidP="00C419B5">
      <w:pPr>
        <w:pStyle w:val="Heading5"/>
      </w:pPr>
    </w:p>
    <w:p w14:paraId="047251EA" w14:textId="12250A27" w:rsidR="00C419B5" w:rsidRPr="00902BCA" w:rsidRDefault="00C419B5" w:rsidP="00C419B5">
      <w:pPr>
        <w:pStyle w:val="Heading5"/>
      </w:pPr>
      <w:r w:rsidRPr="00902BCA">
        <w:t xml:space="preserve">Sherif Andrawes – </w:t>
      </w:r>
      <w:r>
        <w:t>Chair</w:t>
      </w:r>
    </w:p>
    <w:p w14:paraId="0A3F0E54" w14:textId="77777777" w:rsidR="001052D9" w:rsidRDefault="00C419B5" w:rsidP="00C419B5">
      <w:pPr>
        <w:pStyle w:val="Heading5"/>
        <w:rPr>
          <w:b w:val="0"/>
          <w:bCs/>
          <w:iCs/>
          <w:color w:val="000000"/>
        </w:rPr>
      </w:pPr>
      <w:r w:rsidRPr="00C419B5">
        <w:rPr>
          <w:b w:val="0"/>
          <w:bCs/>
          <w:iCs/>
          <w:color w:val="000000"/>
        </w:rPr>
        <w:t xml:space="preserve">Sherif Andrawes is the immediate past Chairman of accounting firm BDO (WA) and the Global Natural Resources Leader for BDO. Although born in Egypt he grew up in Scotland graduating from Glasgow University. </w:t>
      </w:r>
    </w:p>
    <w:p w14:paraId="3D4A3961" w14:textId="77777777" w:rsidR="001052D9" w:rsidRDefault="00C419B5" w:rsidP="00C419B5">
      <w:pPr>
        <w:pStyle w:val="Heading5"/>
        <w:rPr>
          <w:b w:val="0"/>
          <w:bCs/>
          <w:iCs/>
          <w:color w:val="000000"/>
        </w:rPr>
      </w:pPr>
      <w:r w:rsidRPr="00C419B5">
        <w:rPr>
          <w:b w:val="0"/>
          <w:bCs/>
          <w:iCs/>
          <w:color w:val="000000"/>
        </w:rPr>
        <w:t xml:space="preserve">Mr Andrawes commenced his career in 1987 with BDO in London before moving to Perth in 1997. He is a Fellow of Chartered Accountants Australia and New Zealand and a Fellow of The Institute of Chartered Accountants in England &amp; Wales. He heads up the Corporate Finance team at BDO and is recognised as a leader in his field in Perth. He is also a Board Member of the St Hilda’s Foundation (Inc). </w:t>
      </w:r>
    </w:p>
    <w:p w14:paraId="64F983C0" w14:textId="30155427" w:rsidR="00C419B5" w:rsidRDefault="00C419B5" w:rsidP="00C419B5">
      <w:pPr>
        <w:pStyle w:val="Heading5"/>
        <w:rPr>
          <w:b w:val="0"/>
          <w:bCs/>
          <w:iCs/>
          <w:color w:val="000000"/>
        </w:rPr>
      </w:pPr>
      <w:r w:rsidRPr="00C419B5">
        <w:rPr>
          <w:b w:val="0"/>
          <w:bCs/>
          <w:iCs/>
          <w:color w:val="000000"/>
        </w:rPr>
        <w:t xml:space="preserve">Mr Andrawes has a long-time involvement with the sport as a former President and Life Member of East Fremantle SC, Committee Member of Perth SC, as well as coach and player at </w:t>
      </w:r>
      <w:proofErr w:type="gramStart"/>
      <w:r w:rsidRPr="00C419B5">
        <w:rPr>
          <w:b w:val="0"/>
          <w:bCs/>
          <w:iCs/>
          <w:color w:val="000000"/>
        </w:rPr>
        <w:t>a number of</w:t>
      </w:r>
      <w:proofErr w:type="gramEnd"/>
      <w:r w:rsidRPr="00C419B5">
        <w:rPr>
          <w:b w:val="0"/>
          <w:bCs/>
          <w:iCs/>
          <w:color w:val="000000"/>
        </w:rPr>
        <w:t xml:space="preserve"> clubs. Mr Andrawes </w:t>
      </w:r>
      <w:r w:rsidR="00955DE3" w:rsidRPr="00955DE3">
        <w:rPr>
          <w:b w:val="0"/>
          <w:bCs/>
          <w:iCs/>
          <w:color w:val="000000"/>
        </w:rPr>
        <w:t xml:space="preserve">was elected as Football West Chair on 8 April 2019 and has served as a Football West Director since </w:t>
      </w:r>
      <w:proofErr w:type="gramStart"/>
      <w:r w:rsidR="00955DE3" w:rsidRPr="00955DE3">
        <w:rPr>
          <w:b w:val="0"/>
          <w:bCs/>
          <w:iCs/>
          <w:color w:val="000000"/>
        </w:rPr>
        <w:t>July,</w:t>
      </w:r>
      <w:proofErr w:type="gramEnd"/>
      <w:r w:rsidR="00955DE3" w:rsidRPr="00955DE3">
        <w:rPr>
          <w:b w:val="0"/>
          <w:bCs/>
          <w:iCs/>
          <w:color w:val="000000"/>
        </w:rPr>
        <w:t xml:space="preserve"> 2012.</w:t>
      </w:r>
    </w:p>
    <w:p w14:paraId="26943ADF" w14:textId="77777777" w:rsidR="00C125B8" w:rsidRPr="00C125B8" w:rsidRDefault="00C125B8" w:rsidP="00C125B8">
      <w:pPr>
        <w:pStyle w:val="TableText2ndLine"/>
        <w:rPr>
          <w:lang w:eastAsia="en-US"/>
        </w:rPr>
      </w:pPr>
    </w:p>
    <w:p w14:paraId="0227B0F9" w14:textId="77777777" w:rsidR="000771BB" w:rsidRPr="00902BCA" w:rsidRDefault="000771BB" w:rsidP="000771BB">
      <w:pPr>
        <w:spacing w:after="60"/>
        <w:rPr>
          <w:b/>
        </w:rPr>
      </w:pPr>
      <w:r w:rsidRPr="00902BCA">
        <w:rPr>
          <w:b/>
        </w:rPr>
        <w:t xml:space="preserve">William Golsby – </w:t>
      </w:r>
      <w:r>
        <w:rPr>
          <w:b/>
        </w:rPr>
        <w:t>Deputy Chair</w:t>
      </w:r>
    </w:p>
    <w:p w14:paraId="47BD0398" w14:textId="77777777" w:rsidR="000771BB" w:rsidRPr="00902BCA" w:rsidRDefault="000771BB" w:rsidP="000771BB">
      <w:pPr>
        <w:pStyle w:val="xmsonormal"/>
        <w:spacing w:after="120"/>
        <w:jc w:val="both"/>
        <w:rPr>
          <w:color w:val="000000"/>
        </w:rPr>
      </w:pPr>
      <w:r w:rsidRPr="00902BCA">
        <w:rPr>
          <w:iCs/>
          <w:color w:val="000000"/>
        </w:rPr>
        <w:t>Mr Golsby has broad experience in sports administration, corporate governance, business, strategic and financial planning, media, policy, </w:t>
      </w:r>
      <w:proofErr w:type="gramStart"/>
      <w:r w:rsidRPr="00902BCA">
        <w:rPr>
          <w:iCs/>
          <w:color w:val="000000"/>
        </w:rPr>
        <w:t>marketing</w:t>
      </w:r>
      <w:proofErr w:type="gramEnd"/>
      <w:r w:rsidRPr="00902BCA">
        <w:rPr>
          <w:iCs/>
          <w:color w:val="000000"/>
        </w:rPr>
        <w:t xml:space="preserve"> and government relations which have been gained in various parts of Australia.</w:t>
      </w:r>
    </w:p>
    <w:p w14:paraId="393FAE78" w14:textId="77777777" w:rsidR="000771BB" w:rsidRPr="00902BCA" w:rsidRDefault="000771BB" w:rsidP="000771BB">
      <w:pPr>
        <w:pStyle w:val="xmsonormal"/>
        <w:spacing w:after="120"/>
        <w:jc w:val="both"/>
        <w:rPr>
          <w:iCs/>
          <w:color w:val="000000"/>
        </w:rPr>
      </w:pPr>
      <w:r w:rsidRPr="00902BCA">
        <w:rPr>
          <w:iCs/>
          <w:color w:val="000000"/>
        </w:rPr>
        <w:t xml:space="preserve">Mr </w:t>
      </w:r>
      <w:proofErr w:type="spellStart"/>
      <w:r w:rsidRPr="00902BCA">
        <w:rPr>
          <w:iCs/>
          <w:color w:val="000000"/>
        </w:rPr>
        <w:t>Golsby’s</w:t>
      </w:r>
      <w:proofErr w:type="spellEnd"/>
      <w:r w:rsidRPr="00902BCA">
        <w:rPr>
          <w:iCs/>
          <w:color w:val="000000"/>
        </w:rPr>
        <w:t xml:space="preserve"> current role is General Manager Corporate Affairs at RAC where he has responsibility for leading the strategic development, direction and management of the organisation's activities including government relations, sponsorship, community education, internal and external communications.</w:t>
      </w:r>
    </w:p>
    <w:p w14:paraId="5B1510AD" w14:textId="77777777" w:rsidR="000771BB" w:rsidRPr="00902BCA" w:rsidRDefault="000771BB" w:rsidP="000771BB">
      <w:pPr>
        <w:pStyle w:val="xmsonormal"/>
        <w:spacing w:after="120"/>
        <w:jc w:val="both"/>
        <w:rPr>
          <w:color w:val="000000"/>
        </w:rPr>
      </w:pPr>
      <w:r w:rsidRPr="00902BCA">
        <w:rPr>
          <w:iCs/>
          <w:color w:val="000000"/>
        </w:rPr>
        <w:t xml:space="preserve">Before joining RAC, Mr Golsby was Chief of Staff for the Victorian Minister for Sport and Recreation and Veterans' Affairs during which time he provided high level strategic policy, </w:t>
      </w:r>
      <w:proofErr w:type="gramStart"/>
      <w:r w:rsidRPr="00902BCA">
        <w:rPr>
          <w:iCs/>
          <w:color w:val="000000"/>
        </w:rPr>
        <w:t>media</w:t>
      </w:r>
      <w:proofErr w:type="gramEnd"/>
      <w:r w:rsidRPr="00902BCA">
        <w:rPr>
          <w:iCs/>
          <w:color w:val="000000"/>
        </w:rPr>
        <w:t xml:space="preserve"> and political advice to the Minister. This role also included the co-ordination and delivery of major sporting infrastructure and funding to community sport and recreation across Victoria.</w:t>
      </w:r>
    </w:p>
    <w:p w14:paraId="522DA9F1" w14:textId="77777777" w:rsidR="000771BB" w:rsidRPr="00902BCA" w:rsidRDefault="000771BB" w:rsidP="000771BB">
      <w:pPr>
        <w:pStyle w:val="xmsonormal"/>
        <w:spacing w:after="120"/>
        <w:jc w:val="both"/>
        <w:rPr>
          <w:iCs/>
          <w:color w:val="000000"/>
        </w:rPr>
      </w:pPr>
      <w:r w:rsidRPr="00902BCA">
        <w:rPr>
          <w:iCs/>
          <w:color w:val="000000"/>
        </w:rPr>
        <w:t>Mr Golsby is a graduate from the Australian Institute of Company Directors, has previously been a Chief Executive Officer and Company Secretary of a membership organisation and director of the Australian Crop Accreditation System.</w:t>
      </w:r>
    </w:p>
    <w:p w14:paraId="6BD0B003" w14:textId="77777777" w:rsidR="000771BB" w:rsidRDefault="000771BB" w:rsidP="00C419B5">
      <w:pPr>
        <w:pStyle w:val="Heading5"/>
      </w:pPr>
    </w:p>
    <w:p w14:paraId="7DB51DED" w14:textId="2BCCD33E" w:rsidR="00C60515" w:rsidRPr="00902BCA" w:rsidRDefault="00C60515" w:rsidP="000771BB">
      <w:pPr>
        <w:pStyle w:val="Heading5"/>
      </w:pPr>
      <w:r w:rsidRPr="00902BCA">
        <w:t>Jason Petkovic – Elected Director</w:t>
      </w:r>
    </w:p>
    <w:p w14:paraId="0C120F85" w14:textId="77777777" w:rsidR="001052D9" w:rsidRDefault="00D94D9A" w:rsidP="00C60515">
      <w:r w:rsidRPr="00902BCA">
        <w:t xml:space="preserve">Jason Petkovic is one of WA's greatest goalkeepers having played for the Socceroos on 16 occasions. After playing junior football for </w:t>
      </w:r>
      <w:proofErr w:type="gramStart"/>
      <w:r w:rsidRPr="00902BCA">
        <w:t xml:space="preserve">Spearwood </w:t>
      </w:r>
      <w:proofErr w:type="spellStart"/>
      <w:r w:rsidRPr="00902BCA">
        <w:t>Dalmatinac</w:t>
      </w:r>
      <w:proofErr w:type="spellEnd"/>
      <w:proofErr w:type="gramEnd"/>
      <w:r w:rsidRPr="00902BCA">
        <w:t xml:space="preserve"> he moved to the National Soccer League with Adelaide City in 1993 before returning home to WA to join Perth Glory in 1999. His 177 games for Perth Glory were split by a spell in Turkey where he played for </w:t>
      </w:r>
      <w:proofErr w:type="spellStart"/>
      <w:r w:rsidRPr="00902BCA">
        <w:t>Konyaspor</w:t>
      </w:r>
      <w:proofErr w:type="spellEnd"/>
      <w:r w:rsidRPr="00902BCA">
        <w:t xml:space="preserve">. </w:t>
      </w:r>
    </w:p>
    <w:p w14:paraId="284A0309" w14:textId="212B1003" w:rsidR="00C60515" w:rsidRPr="00EF25E9" w:rsidRDefault="00D94D9A" w:rsidP="00C60515">
      <w:r w:rsidRPr="00902BCA">
        <w:t>After his retirement from the Hyundai A-League in 2009, Mr Petkovic retained a connection with WA football by volunteering his time to Cockburn City Soccer Club. Mr Petkovic is also a current goalkeeping coach for Perth Glory.</w:t>
      </w:r>
    </w:p>
    <w:p w14:paraId="52C8846A" w14:textId="53405562" w:rsidR="00D94D9A" w:rsidRPr="00902BCA" w:rsidRDefault="00D94D9A">
      <w:pPr>
        <w:rPr>
          <w:rFonts w:eastAsiaTheme="majorEastAsia" w:cstheme="majorBidi"/>
          <w:b/>
          <w:color w:val="000000" w:themeColor="text1"/>
        </w:rPr>
      </w:pPr>
      <w:bookmarkStart w:id="0" w:name="_Hlk531094211"/>
      <w:bookmarkStart w:id="1" w:name="_Hlk500147744"/>
    </w:p>
    <w:p w14:paraId="573F46C4" w14:textId="77777777" w:rsidR="00C125B8" w:rsidRDefault="00C125B8">
      <w:pPr>
        <w:rPr>
          <w:rFonts w:eastAsiaTheme="majorEastAsia" w:cstheme="majorBidi"/>
          <w:b/>
          <w:color w:val="000000" w:themeColor="text1"/>
        </w:rPr>
      </w:pPr>
      <w:r>
        <w:br w:type="page"/>
      </w:r>
    </w:p>
    <w:p w14:paraId="718CB1D8" w14:textId="1FA34FF6" w:rsidR="00D94D9A" w:rsidRPr="00902BCA" w:rsidRDefault="00D94D9A" w:rsidP="00D94D9A">
      <w:pPr>
        <w:pStyle w:val="Heading5"/>
      </w:pPr>
      <w:r w:rsidRPr="00902BCA">
        <w:lastRenderedPageBreak/>
        <w:t>Amy Johnson</w:t>
      </w:r>
      <w:bookmarkEnd w:id="0"/>
      <w:r w:rsidRPr="00902BCA">
        <w:t xml:space="preserve"> – Appointed Director</w:t>
      </w:r>
    </w:p>
    <w:bookmarkEnd w:id="1"/>
    <w:p w14:paraId="4FBEEF50" w14:textId="77777777" w:rsidR="001052D9" w:rsidRDefault="00D94D9A" w:rsidP="00D94D9A">
      <w:pPr>
        <w:rPr>
          <w:rFonts w:cs="Calibri"/>
          <w:color w:val="000000"/>
        </w:rPr>
      </w:pPr>
      <w:r w:rsidRPr="00902BCA">
        <w:rPr>
          <w:rFonts w:cs="Calibri"/>
          <w:color w:val="000000"/>
        </w:rPr>
        <w:t xml:space="preserve">Amy Johnson has extensive senior level experience in marketing transformation and stakeholder management across Australia and Asia. Ms Johnson was born and raised in regional Western Australia and has children that currently play football in Football West grassroots programs. </w:t>
      </w:r>
    </w:p>
    <w:p w14:paraId="3D8F956B" w14:textId="0D429A15" w:rsidR="00D94D9A" w:rsidRPr="00902BCA" w:rsidRDefault="001052D9" w:rsidP="00D94D9A">
      <w:pPr>
        <w:rPr>
          <w:rFonts w:cs="Calibri"/>
          <w:color w:val="000000"/>
        </w:rPr>
      </w:pPr>
      <w:r>
        <w:rPr>
          <w:rFonts w:cs="Calibri"/>
          <w:color w:val="000000"/>
        </w:rPr>
        <w:t>Ms Johnson</w:t>
      </w:r>
      <w:r w:rsidR="00D94D9A" w:rsidRPr="00902BCA">
        <w:rPr>
          <w:rFonts w:cs="Calibri"/>
          <w:color w:val="000000"/>
        </w:rPr>
        <w:t xml:space="preserve"> has been highly successful in achieving outcomes in various roles, including as Head of Marketing and Corporate Affairs Asia for National Australia Bank. </w:t>
      </w:r>
      <w:r>
        <w:rPr>
          <w:rFonts w:cs="Calibri"/>
          <w:color w:val="000000"/>
        </w:rPr>
        <w:t xml:space="preserve">Ms </w:t>
      </w:r>
      <w:proofErr w:type="gramStart"/>
      <w:r>
        <w:rPr>
          <w:rFonts w:cs="Calibri"/>
          <w:color w:val="000000"/>
        </w:rPr>
        <w:t xml:space="preserve">Johnson’s </w:t>
      </w:r>
      <w:r w:rsidRPr="00902BCA">
        <w:rPr>
          <w:rFonts w:cs="Calibri"/>
          <w:color w:val="000000"/>
        </w:rPr>
        <w:t xml:space="preserve"> </w:t>
      </w:r>
      <w:r w:rsidR="00D94D9A" w:rsidRPr="00902BCA">
        <w:rPr>
          <w:rFonts w:cs="Calibri"/>
          <w:color w:val="000000"/>
        </w:rPr>
        <w:t>skills</w:t>
      </w:r>
      <w:proofErr w:type="gramEnd"/>
      <w:r w:rsidR="00D94D9A" w:rsidRPr="00902BCA">
        <w:rPr>
          <w:rFonts w:cs="Calibri"/>
          <w:color w:val="000000"/>
        </w:rPr>
        <w:t xml:space="preserve"> in marketing and branding within Asia and experience within sport, particularly regional WA will be crucial to Football West in delivering against its Strategic Plan 2018 – 2022.</w:t>
      </w:r>
    </w:p>
    <w:p w14:paraId="4863FDB7" w14:textId="77777777" w:rsidR="00D94D9A" w:rsidRPr="00902BCA" w:rsidRDefault="00D94D9A" w:rsidP="00D94D9A">
      <w:pPr>
        <w:rPr>
          <w:b/>
          <w:bCs/>
          <w:iCs/>
        </w:rPr>
      </w:pPr>
    </w:p>
    <w:p w14:paraId="067C80E5" w14:textId="77777777" w:rsidR="000771BB" w:rsidRPr="00902BCA" w:rsidRDefault="000771BB" w:rsidP="000771BB">
      <w:pPr>
        <w:rPr>
          <w:rFonts w:cstheme="minorHAnsi"/>
          <w:b/>
        </w:rPr>
      </w:pPr>
      <w:r w:rsidRPr="00902BCA">
        <w:rPr>
          <w:rFonts w:cstheme="minorHAnsi"/>
          <w:b/>
        </w:rPr>
        <w:t>Elizabeth Tylich – Appointed Director</w:t>
      </w:r>
    </w:p>
    <w:p w14:paraId="221E7779" w14:textId="77777777" w:rsidR="001052D9" w:rsidRDefault="000771BB" w:rsidP="000771BB">
      <w:pPr>
        <w:rPr>
          <w:rFonts w:cstheme="minorHAnsi"/>
        </w:rPr>
      </w:pPr>
      <w:r w:rsidRPr="00902BCA">
        <w:rPr>
          <w:rFonts w:cstheme="minorHAnsi"/>
        </w:rPr>
        <w:t xml:space="preserve">Ms Tylich is a commercial lawyer with over </w:t>
      </w:r>
      <w:r>
        <w:rPr>
          <w:rFonts w:cstheme="minorHAnsi"/>
        </w:rPr>
        <w:t>20</w:t>
      </w:r>
      <w:r w:rsidRPr="00902BCA">
        <w:rPr>
          <w:rFonts w:cstheme="minorHAnsi"/>
        </w:rPr>
        <w:t xml:space="preserve"> years’ experience with a particular focus on corporate governance, regulatory and legislative compliance, statutory </w:t>
      </w:r>
      <w:proofErr w:type="gramStart"/>
      <w:r w:rsidRPr="00902BCA">
        <w:rPr>
          <w:rFonts w:cstheme="minorHAnsi"/>
        </w:rPr>
        <w:t>interpretation</w:t>
      </w:r>
      <w:proofErr w:type="gramEnd"/>
      <w:r w:rsidRPr="00902BCA">
        <w:rPr>
          <w:rFonts w:cstheme="minorHAnsi"/>
        </w:rPr>
        <w:t xml:space="preserve"> and commercial contracting advice. She has extensive experience in working for the NFP sector including providing training and advice to the boards of NFPs, government agencies and private companies on issues of governance, directors’ duties, compliance, restructuring, constitutional change, meeting procedures and policies. </w:t>
      </w:r>
    </w:p>
    <w:p w14:paraId="71697CA6" w14:textId="632F2154" w:rsidR="000771BB" w:rsidRPr="00902BCA" w:rsidRDefault="000771BB" w:rsidP="000771BB">
      <w:pPr>
        <w:rPr>
          <w:rFonts w:cstheme="minorHAnsi"/>
        </w:rPr>
      </w:pPr>
      <w:r w:rsidRPr="00902BCA">
        <w:rPr>
          <w:rFonts w:cstheme="minorHAnsi"/>
        </w:rPr>
        <w:t xml:space="preserve">Ms Tylich is currently </w:t>
      </w:r>
      <w:r>
        <w:rPr>
          <w:rFonts w:cstheme="minorHAnsi"/>
        </w:rPr>
        <w:t>the Chairperson</w:t>
      </w:r>
      <w:r w:rsidRPr="00902BCA">
        <w:rPr>
          <w:rFonts w:cstheme="minorHAnsi"/>
        </w:rPr>
        <w:t xml:space="preserve"> at </w:t>
      </w:r>
      <w:proofErr w:type="gramStart"/>
      <w:r w:rsidRPr="00902BCA">
        <w:rPr>
          <w:rFonts w:cstheme="minorHAnsi"/>
        </w:rPr>
        <w:t>Jackson McDonald, and</w:t>
      </w:r>
      <w:proofErr w:type="gramEnd"/>
      <w:r w:rsidRPr="00902BCA">
        <w:rPr>
          <w:rFonts w:cstheme="minorHAnsi"/>
        </w:rPr>
        <w:t xml:space="preserve"> is a regular presenter in Perth for the Governance Institute of Australia Ltd in NFP regulatory compliance.</w:t>
      </w:r>
    </w:p>
    <w:p w14:paraId="3769BCAF" w14:textId="77777777" w:rsidR="00C125B8" w:rsidRDefault="00C125B8" w:rsidP="00D94D9A">
      <w:pPr>
        <w:rPr>
          <w:b/>
          <w:bCs/>
          <w:iCs/>
        </w:rPr>
      </w:pPr>
    </w:p>
    <w:p w14:paraId="3F093923" w14:textId="0F8D3653" w:rsidR="00D94D9A" w:rsidRPr="00902BCA" w:rsidRDefault="00D94D9A" w:rsidP="00D94D9A">
      <w:pPr>
        <w:rPr>
          <w:iCs/>
        </w:rPr>
      </w:pPr>
      <w:r w:rsidRPr="00902BCA">
        <w:rPr>
          <w:b/>
          <w:bCs/>
          <w:iCs/>
        </w:rPr>
        <w:t>Andrea Hoskins – Elected Director</w:t>
      </w:r>
    </w:p>
    <w:p w14:paraId="5FE1BD85" w14:textId="6FF61447" w:rsidR="00D94D9A" w:rsidRPr="00902BCA" w:rsidRDefault="00D94D9A" w:rsidP="00D94D9A">
      <w:pPr>
        <w:rPr>
          <w:iCs/>
        </w:rPr>
      </w:pPr>
      <w:r w:rsidRPr="00902BCA">
        <w:rPr>
          <w:iCs/>
        </w:rPr>
        <w:t xml:space="preserve">Ms Hoskins has an extensive corporate background in the areas of strategy and business planning, mergers and acquisitions and general management across a wide range of industries including financial services, resources, agriculture, health care, and retail. Ms Hoskins has gained this experience in the diverse markets of Australia, UK, </w:t>
      </w:r>
      <w:proofErr w:type="gramStart"/>
      <w:r w:rsidRPr="00902BCA">
        <w:rPr>
          <w:iCs/>
        </w:rPr>
        <w:t>Africa</w:t>
      </w:r>
      <w:proofErr w:type="gramEnd"/>
      <w:r w:rsidRPr="00902BCA">
        <w:rPr>
          <w:iCs/>
        </w:rPr>
        <w:t xml:space="preserve"> and South-East Asia. Ms Hoskins</w:t>
      </w:r>
      <w:r w:rsidR="00530EF2">
        <w:rPr>
          <w:iCs/>
        </w:rPr>
        <w:t>’</w:t>
      </w:r>
      <w:r w:rsidRPr="00902BCA">
        <w:rPr>
          <w:iCs/>
        </w:rPr>
        <w:t xml:space="preserve"> </w:t>
      </w:r>
      <w:r w:rsidR="00530EF2">
        <w:rPr>
          <w:iCs/>
        </w:rPr>
        <w:t xml:space="preserve">most recent corporate experience was as </w:t>
      </w:r>
      <w:r w:rsidRPr="00902BCA">
        <w:rPr>
          <w:iCs/>
        </w:rPr>
        <w:t>the Executive General Manager - Health &amp; Corporate Services</w:t>
      </w:r>
      <w:r w:rsidR="00530EF2">
        <w:rPr>
          <w:iCs/>
        </w:rPr>
        <w:t xml:space="preserve"> at HBF</w:t>
      </w:r>
      <w:r w:rsidRPr="00902BCA">
        <w:rPr>
          <w:iCs/>
        </w:rPr>
        <w:t>, with responsibility for Corporate Affairs, Human Resources, Change Management, Project Management Office, Health Services and Provider Relations. She was previously charged with the management of Group Strategy and mergers &amp; acquisitions as well as the management of the Friendlies Pharmacy franchise following its acquisition by HBF in 2013.</w:t>
      </w:r>
    </w:p>
    <w:p w14:paraId="72306DEE" w14:textId="77777777" w:rsidR="00D94D9A" w:rsidRPr="00902BCA" w:rsidRDefault="00D94D9A" w:rsidP="00D94D9A">
      <w:pPr>
        <w:rPr>
          <w:iCs/>
        </w:rPr>
      </w:pPr>
      <w:r w:rsidRPr="00902BCA">
        <w:rPr>
          <w:iCs/>
        </w:rPr>
        <w:t>Prior to her employment at HBF, Ms Hoskins spent five years as a strategy consultant operating internationally, and as a Marketing Manager in London. Ms Hoskins has an affinity to both elite and grassroots sport having played touch football and Gaelic football at state level and netball at community level.</w:t>
      </w:r>
    </w:p>
    <w:p w14:paraId="46F642C4" w14:textId="77777777" w:rsidR="00D94D9A" w:rsidRPr="00902BCA" w:rsidRDefault="00D94D9A" w:rsidP="00D94D9A">
      <w:pPr>
        <w:rPr>
          <w:rFonts w:cstheme="minorHAnsi"/>
          <w:b/>
        </w:rPr>
      </w:pPr>
      <w:bookmarkStart w:id="2" w:name="_Hlk505779282"/>
    </w:p>
    <w:bookmarkEnd w:id="2"/>
    <w:p w14:paraId="7E0FC517" w14:textId="77777777" w:rsidR="000771BB" w:rsidRDefault="000771BB" w:rsidP="000771BB">
      <w:pPr>
        <w:rPr>
          <w:rFonts w:cstheme="minorHAnsi"/>
          <w:b/>
        </w:rPr>
      </w:pPr>
      <w:r>
        <w:rPr>
          <w:rFonts w:cstheme="minorHAnsi"/>
          <w:b/>
        </w:rPr>
        <w:t>Richard Marshall – Elected Director</w:t>
      </w:r>
    </w:p>
    <w:p w14:paraId="6A66DF39" w14:textId="1DC0ECC1" w:rsidR="000771BB" w:rsidRPr="000771BB" w:rsidRDefault="000771BB" w:rsidP="000771BB">
      <w:pPr>
        <w:rPr>
          <w:rFonts w:cstheme="minorHAnsi"/>
          <w:bCs/>
        </w:rPr>
      </w:pPr>
      <w:r>
        <w:rPr>
          <w:rFonts w:cstheme="minorHAnsi"/>
          <w:bCs/>
        </w:rPr>
        <w:t>Mr Marshall</w:t>
      </w:r>
      <w:r w:rsidRPr="000771BB">
        <w:rPr>
          <w:rFonts w:cstheme="minorHAnsi"/>
          <w:bCs/>
        </w:rPr>
        <w:t xml:space="preserve"> has extensive experience over 25 years as a Chief Financial Officer including several listed companies and most recently with the WA Cricket Association. He has also served as Company Secretary with </w:t>
      </w:r>
      <w:proofErr w:type="gramStart"/>
      <w:r w:rsidRPr="000771BB">
        <w:rPr>
          <w:rFonts w:cstheme="minorHAnsi"/>
          <w:bCs/>
        </w:rPr>
        <w:t>a number of</w:t>
      </w:r>
      <w:proofErr w:type="gramEnd"/>
      <w:r w:rsidRPr="000771BB">
        <w:rPr>
          <w:rFonts w:cstheme="minorHAnsi"/>
          <w:bCs/>
        </w:rPr>
        <w:t xml:space="preserve"> different entities.</w:t>
      </w:r>
    </w:p>
    <w:p w14:paraId="078E6C7F" w14:textId="77777777" w:rsidR="000771BB" w:rsidRPr="000771BB" w:rsidRDefault="000771BB" w:rsidP="000771BB">
      <w:pPr>
        <w:rPr>
          <w:rFonts w:cstheme="minorHAnsi"/>
          <w:bCs/>
        </w:rPr>
      </w:pPr>
      <w:r w:rsidRPr="000771BB">
        <w:rPr>
          <w:rFonts w:cstheme="minorHAnsi"/>
          <w:bCs/>
        </w:rPr>
        <w:t>Richard has been a member of the Football West Finance and Audit Committee since its establishment in 2014 and was elected to the Board at the 2019 AGM.</w:t>
      </w:r>
    </w:p>
    <w:p w14:paraId="21AA0588" w14:textId="1E432CC3" w:rsidR="00D94D9A" w:rsidRPr="000771BB" w:rsidRDefault="000771BB" w:rsidP="000771BB">
      <w:pPr>
        <w:rPr>
          <w:rFonts w:cstheme="minorHAnsi"/>
          <w:bCs/>
        </w:rPr>
      </w:pPr>
      <w:r w:rsidRPr="000771BB">
        <w:rPr>
          <w:rFonts w:cstheme="minorHAnsi"/>
          <w:bCs/>
        </w:rPr>
        <w:t>Mr Marshall has a life-long interest in football having played from an early age and coached after the end of his playing days. Mr Marshall is often seen at all levels of football matches around Perth from grassroots to Hyundai A-League</w:t>
      </w:r>
      <w:r w:rsidR="001052D9">
        <w:rPr>
          <w:rFonts w:cstheme="minorHAnsi"/>
          <w:bCs/>
        </w:rPr>
        <w:t>.</w:t>
      </w:r>
    </w:p>
    <w:p w14:paraId="36F761FE" w14:textId="77777777" w:rsidR="00537B4E" w:rsidRPr="00902BCA" w:rsidRDefault="00537B4E" w:rsidP="00EF25E9">
      <w:r w:rsidRPr="00902BCA">
        <w:lastRenderedPageBreak/>
        <w:t>Latest News</w:t>
      </w:r>
    </w:p>
    <w:p w14:paraId="4B7723F7" w14:textId="77777777" w:rsidR="00D87D80" w:rsidRPr="00902BCA" w:rsidRDefault="002A04B4" w:rsidP="00537B4E">
      <w:pPr>
        <w:pStyle w:val="DerwentSubHead1"/>
        <w:spacing w:before="120"/>
        <w:jc w:val="both"/>
        <w:rPr>
          <w:rFonts w:asciiTheme="minorHAnsi" w:hAnsiTheme="minorHAnsi"/>
          <w:b w:val="0"/>
          <w:color w:val="auto"/>
          <w:sz w:val="22"/>
          <w:szCs w:val="22"/>
          <w:lang w:val="en-AU"/>
        </w:rPr>
      </w:pPr>
      <w:r w:rsidRPr="00902BCA">
        <w:rPr>
          <w:rFonts w:asciiTheme="minorHAnsi" w:hAnsiTheme="minorHAnsi"/>
          <w:b w:val="0"/>
          <w:color w:val="auto"/>
          <w:sz w:val="22"/>
          <w:szCs w:val="22"/>
          <w:lang w:val="en-AU"/>
        </w:rPr>
        <w:t>R</w:t>
      </w:r>
      <w:r w:rsidR="00537B4E" w:rsidRPr="00902BCA">
        <w:rPr>
          <w:rFonts w:asciiTheme="minorHAnsi" w:hAnsiTheme="minorHAnsi"/>
          <w:b w:val="0"/>
          <w:color w:val="auto"/>
          <w:sz w:val="22"/>
          <w:szCs w:val="22"/>
          <w:lang w:val="en-AU"/>
        </w:rPr>
        <w:t>ecent news articles</w:t>
      </w:r>
      <w:r w:rsidRPr="00902BCA">
        <w:rPr>
          <w:rFonts w:asciiTheme="minorHAnsi" w:hAnsiTheme="minorHAnsi"/>
          <w:b w:val="0"/>
          <w:color w:val="auto"/>
          <w:sz w:val="22"/>
          <w:szCs w:val="22"/>
          <w:lang w:val="en-AU"/>
        </w:rPr>
        <w:t xml:space="preserve"> and relevant documents can be accessed at the following links</w:t>
      </w:r>
      <w:r w:rsidR="00537B4E" w:rsidRPr="00902BCA">
        <w:rPr>
          <w:rFonts w:asciiTheme="minorHAnsi" w:hAnsiTheme="minorHAnsi"/>
          <w:b w:val="0"/>
          <w:color w:val="auto"/>
          <w:sz w:val="22"/>
          <w:szCs w:val="22"/>
          <w:lang w:val="en-AU"/>
        </w:rPr>
        <w:t>:</w:t>
      </w:r>
    </w:p>
    <w:p w14:paraId="34AB9AA4" w14:textId="2D832204" w:rsidR="00537B4E" w:rsidRDefault="004F46CA" w:rsidP="002A1DD3">
      <w:pPr>
        <w:rPr>
          <w:rStyle w:val="Hyperlink"/>
        </w:rPr>
      </w:pPr>
      <w:hyperlink r:id="rId10" w:history="1">
        <w:r w:rsidR="002A1DD3" w:rsidRPr="00902BCA">
          <w:rPr>
            <w:rStyle w:val="Hyperlink"/>
          </w:rPr>
          <w:t>http://footballwest.com.au/news-archives/</w:t>
        </w:r>
      </w:hyperlink>
    </w:p>
    <w:p w14:paraId="1ABCD191" w14:textId="6D9F1340" w:rsidR="00B63D5C" w:rsidRDefault="004F46CA" w:rsidP="002A1DD3">
      <w:hyperlink r:id="rId11" w:history="1">
        <w:r w:rsidR="00B63D5C" w:rsidRPr="004E5945">
          <w:rPr>
            <w:rStyle w:val="Hyperlink"/>
          </w:rPr>
          <w:t>https://footballwest.com.au/wp-content/uploads/2020/03/FW2019-AR-ONLINE.pdf</w:t>
        </w:r>
      </w:hyperlink>
    </w:p>
    <w:p w14:paraId="74717EA6" w14:textId="77777777" w:rsidR="00D94D9A" w:rsidRPr="00902BCA" w:rsidRDefault="004F46CA" w:rsidP="002A1DD3">
      <w:hyperlink r:id="rId12" w:history="1">
        <w:r w:rsidR="002A1DD3" w:rsidRPr="00902BCA">
          <w:rPr>
            <w:rStyle w:val="Hyperlink"/>
          </w:rPr>
          <w:t>http://footballwest.com.au/wp-content/uploads/2018/08/Strategic_Plan.pdf</w:t>
        </w:r>
      </w:hyperlink>
    </w:p>
    <w:p w14:paraId="411492E0" w14:textId="77777777" w:rsidR="00537B4E" w:rsidRPr="00902BCA" w:rsidRDefault="004F46CA" w:rsidP="002A1DD3">
      <w:hyperlink r:id="rId13" w:history="1">
        <w:r w:rsidR="002A1DD3" w:rsidRPr="00902BCA">
          <w:rPr>
            <w:rStyle w:val="Hyperlink"/>
          </w:rPr>
          <w:t>http://footballwest.com.au/wp-content/uploads/2018/11/Football-West-Constitution-30-March-2017.pdf</w:t>
        </w:r>
      </w:hyperlink>
    </w:p>
    <w:p w14:paraId="4D537CDB" w14:textId="77777777" w:rsidR="00537B4E" w:rsidRPr="00902BCA" w:rsidRDefault="004F46CA" w:rsidP="002A1DD3">
      <w:hyperlink r:id="rId14" w:history="1">
        <w:r w:rsidR="002A1DD3" w:rsidRPr="00902BCA">
          <w:rPr>
            <w:rStyle w:val="Hyperlink"/>
          </w:rPr>
          <w:t>http://footballwest.com.au/wp-content/uploads/2017/06/FW-By-Laws-1-11-30-May-2017.pdf</w:t>
        </w:r>
      </w:hyperlink>
    </w:p>
    <w:p w14:paraId="16E9C377" w14:textId="77777777" w:rsidR="00537B4E" w:rsidRPr="00902BCA" w:rsidRDefault="00537B4E" w:rsidP="002A1DD3">
      <w:pPr>
        <w:pStyle w:val="Heading4"/>
      </w:pPr>
      <w:r w:rsidRPr="00902BCA">
        <w:t>Location</w:t>
      </w:r>
    </w:p>
    <w:p w14:paraId="20FC60E8" w14:textId="0CC60DE4" w:rsidR="00D87D80" w:rsidRPr="00902BCA" w:rsidRDefault="00537B4E"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 xml:space="preserve">The Perth office is located at </w:t>
      </w:r>
      <w:r w:rsidR="00C125B8">
        <w:rPr>
          <w:rFonts w:asciiTheme="minorHAnsi" w:hAnsiTheme="minorHAnsi"/>
          <w:sz w:val="22"/>
          <w:szCs w:val="22"/>
          <w:lang w:val="en-AU"/>
        </w:rPr>
        <w:t>Level 1</w:t>
      </w:r>
      <w:r w:rsidRPr="00902BCA">
        <w:rPr>
          <w:rFonts w:asciiTheme="minorHAnsi" w:hAnsiTheme="minorHAnsi"/>
          <w:sz w:val="22"/>
          <w:szCs w:val="22"/>
          <w:lang w:val="en-AU"/>
        </w:rPr>
        <w:t xml:space="preserve">, </w:t>
      </w:r>
      <w:r w:rsidR="00C125B8">
        <w:rPr>
          <w:rFonts w:asciiTheme="minorHAnsi" w:hAnsiTheme="minorHAnsi"/>
          <w:sz w:val="22"/>
          <w:szCs w:val="22"/>
          <w:lang w:val="en-AU"/>
        </w:rPr>
        <w:t>1 Prospect Place</w:t>
      </w:r>
      <w:r w:rsidRPr="00902BCA">
        <w:rPr>
          <w:rFonts w:asciiTheme="minorHAnsi" w:hAnsiTheme="minorHAnsi"/>
          <w:sz w:val="22"/>
          <w:szCs w:val="22"/>
          <w:lang w:val="en-AU"/>
        </w:rPr>
        <w:t xml:space="preserve">, </w:t>
      </w:r>
      <w:r w:rsidR="00C125B8">
        <w:rPr>
          <w:rFonts w:asciiTheme="minorHAnsi" w:hAnsiTheme="minorHAnsi"/>
          <w:sz w:val="22"/>
          <w:szCs w:val="22"/>
          <w:lang w:val="en-AU"/>
        </w:rPr>
        <w:t xml:space="preserve">West </w:t>
      </w:r>
      <w:r w:rsidRPr="00902BCA">
        <w:rPr>
          <w:rFonts w:asciiTheme="minorHAnsi" w:hAnsiTheme="minorHAnsi"/>
          <w:sz w:val="22"/>
          <w:szCs w:val="22"/>
          <w:lang w:val="en-AU"/>
        </w:rPr>
        <w:t>Perth, WA 600</w:t>
      </w:r>
      <w:r w:rsidR="00C125B8">
        <w:rPr>
          <w:rFonts w:asciiTheme="minorHAnsi" w:hAnsiTheme="minorHAnsi"/>
          <w:sz w:val="22"/>
          <w:szCs w:val="22"/>
          <w:lang w:val="en-AU"/>
        </w:rPr>
        <w:t>5</w:t>
      </w:r>
      <w:r w:rsidRPr="00902BCA">
        <w:rPr>
          <w:rFonts w:asciiTheme="minorHAnsi" w:hAnsiTheme="minorHAnsi"/>
          <w:sz w:val="22"/>
          <w:szCs w:val="22"/>
          <w:lang w:val="en-AU"/>
        </w:rPr>
        <w:t>.</w:t>
      </w:r>
    </w:p>
    <w:p w14:paraId="0D1E725C" w14:textId="77777777" w:rsidR="00537B4E" w:rsidRPr="00902BCA" w:rsidRDefault="00537B4E" w:rsidP="00537B4E">
      <w:pPr>
        <w:pStyle w:val="DerwentBodyText"/>
        <w:spacing w:before="120" w:after="120" w:line="240" w:lineRule="auto"/>
        <w:jc w:val="both"/>
        <w:rPr>
          <w:rFonts w:asciiTheme="minorHAnsi" w:hAnsiTheme="minorHAnsi"/>
          <w:sz w:val="22"/>
          <w:szCs w:val="22"/>
          <w:lang w:val="en-AU"/>
        </w:rPr>
      </w:pPr>
    </w:p>
    <w:p w14:paraId="6415F13C" w14:textId="77777777" w:rsidR="00537B4E" w:rsidRPr="00902BCA" w:rsidRDefault="00537B4E" w:rsidP="004455EF">
      <w:pPr>
        <w:pStyle w:val="Heading4"/>
      </w:pPr>
      <w:r w:rsidRPr="00902BCA">
        <w:rPr>
          <w:sz w:val="22"/>
          <w:szCs w:val="22"/>
        </w:rPr>
        <w:br w:type="page"/>
      </w:r>
      <w:r w:rsidRPr="00902BCA">
        <w:lastRenderedPageBreak/>
        <w:t>Opportunity Overview</w:t>
      </w:r>
    </w:p>
    <w:p w14:paraId="38D48561" w14:textId="77777777" w:rsidR="00537B4E" w:rsidRPr="00902BCA" w:rsidRDefault="004455EF" w:rsidP="00207547">
      <w:pPr>
        <w:spacing w:after="120"/>
        <w:rPr>
          <w:rFonts w:asciiTheme="minorHAnsi" w:eastAsia="Times New Roman" w:hAnsiTheme="minorHAnsi" w:cs="Times New Roman"/>
          <w:color w:val="000000"/>
          <w:lang w:eastAsia="en-AU"/>
        </w:rPr>
      </w:pPr>
      <w:r w:rsidRPr="00902BCA">
        <w:rPr>
          <w:rFonts w:asciiTheme="minorHAnsi" w:eastAsia="Times New Roman" w:hAnsiTheme="minorHAnsi" w:cs="Times New Roman"/>
          <w:color w:val="000000"/>
          <w:lang w:eastAsia="en-AU"/>
        </w:rPr>
        <w:t>Position Title: Non-</w:t>
      </w:r>
      <w:r w:rsidR="00537B4E" w:rsidRPr="00902BCA">
        <w:rPr>
          <w:rFonts w:asciiTheme="minorHAnsi" w:eastAsia="Times New Roman" w:hAnsiTheme="minorHAnsi" w:cs="Times New Roman"/>
          <w:color w:val="000000"/>
          <w:lang w:eastAsia="en-AU"/>
        </w:rPr>
        <w:t>Executive Director, Football West</w:t>
      </w:r>
    </w:p>
    <w:p w14:paraId="4C0DBA5F" w14:textId="77777777" w:rsidR="00537B4E" w:rsidRPr="00902BCA" w:rsidRDefault="00537B4E" w:rsidP="00207547">
      <w:pPr>
        <w:spacing w:after="120"/>
        <w:rPr>
          <w:rFonts w:asciiTheme="minorHAnsi" w:eastAsia="Times New Roman" w:hAnsiTheme="minorHAnsi" w:cs="Times New Roman"/>
          <w:color w:val="000000"/>
          <w:lang w:eastAsia="en-AU"/>
        </w:rPr>
      </w:pPr>
      <w:r w:rsidRPr="00902BCA">
        <w:rPr>
          <w:rFonts w:asciiTheme="minorHAnsi" w:eastAsia="Times New Roman" w:hAnsiTheme="minorHAnsi" w:cs="Times New Roman"/>
          <w:color w:val="000000"/>
          <w:lang w:eastAsia="en-AU"/>
        </w:rPr>
        <w:t>Location: Perth, WA</w:t>
      </w:r>
    </w:p>
    <w:p w14:paraId="45B3AA13" w14:textId="77777777" w:rsidR="00537B4E" w:rsidRPr="00902BCA" w:rsidRDefault="00537B4E" w:rsidP="00207547">
      <w:pPr>
        <w:spacing w:after="120"/>
        <w:rPr>
          <w:rFonts w:asciiTheme="minorHAnsi" w:eastAsia="Times New Roman" w:hAnsiTheme="minorHAnsi" w:cs="Times New Roman"/>
          <w:color w:val="000000"/>
          <w:lang w:eastAsia="en-AU"/>
        </w:rPr>
      </w:pPr>
      <w:r w:rsidRPr="00902BCA">
        <w:rPr>
          <w:rFonts w:asciiTheme="minorHAnsi" w:eastAsia="Times New Roman" w:hAnsiTheme="minorHAnsi" w:cs="Times New Roman"/>
          <w:color w:val="000000"/>
          <w:lang w:eastAsia="en-AU"/>
        </w:rPr>
        <w:t>Reports To: Chairman</w:t>
      </w:r>
    </w:p>
    <w:p w14:paraId="18907365" w14:textId="77777777" w:rsidR="00537B4E" w:rsidRPr="00902BCA" w:rsidRDefault="00537B4E" w:rsidP="004455EF">
      <w:pPr>
        <w:pStyle w:val="Heading4"/>
      </w:pPr>
      <w:r w:rsidRPr="00902BCA">
        <w:t>Position Overview</w:t>
      </w:r>
    </w:p>
    <w:p w14:paraId="78A7B105" w14:textId="77777777" w:rsidR="00537B4E" w:rsidRPr="00902BCA" w:rsidRDefault="00537B4E" w:rsidP="00537B4E">
      <w:pPr>
        <w:spacing w:after="120"/>
        <w:rPr>
          <w:rFonts w:asciiTheme="minorHAnsi" w:eastAsia="Times New Roman" w:hAnsiTheme="minorHAnsi" w:cs="Times New Roman"/>
          <w:color w:val="000000"/>
          <w:lang w:eastAsia="en-AU"/>
        </w:rPr>
      </w:pPr>
      <w:r w:rsidRPr="00902BCA">
        <w:rPr>
          <w:rFonts w:asciiTheme="minorHAnsi" w:eastAsia="Times New Roman" w:hAnsiTheme="minorHAnsi" w:cs="Times New Roman"/>
          <w:color w:val="000000"/>
          <w:lang w:eastAsia="en-AU"/>
        </w:rPr>
        <w:t xml:space="preserve">The role of the Board is to oversee and guide the management of Football West and its business with the aim of protecting and enhancing the interests of the football community and </w:t>
      </w:r>
      <w:proofErr w:type="gramStart"/>
      <w:r w:rsidRPr="00902BCA">
        <w:rPr>
          <w:rFonts w:asciiTheme="minorHAnsi" w:eastAsia="Times New Roman" w:hAnsiTheme="minorHAnsi" w:cs="Times New Roman"/>
          <w:color w:val="000000"/>
          <w:lang w:eastAsia="en-AU"/>
        </w:rPr>
        <w:t>taking into account</w:t>
      </w:r>
      <w:proofErr w:type="gramEnd"/>
      <w:r w:rsidRPr="00902BCA">
        <w:rPr>
          <w:rFonts w:asciiTheme="minorHAnsi" w:eastAsia="Times New Roman" w:hAnsiTheme="minorHAnsi" w:cs="Times New Roman"/>
          <w:color w:val="000000"/>
          <w:lang w:eastAsia="en-AU"/>
        </w:rPr>
        <w:t xml:space="preserve"> the interests of all stakeholders.</w:t>
      </w:r>
    </w:p>
    <w:p w14:paraId="543F0A05" w14:textId="77777777" w:rsidR="00537B4E" w:rsidRPr="00902BCA" w:rsidRDefault="00537B4E" w:rsidP="004455EF">
      <w:pPr>
        <w:pStyle w:val="Heading4"/>
      </w:pPr>
      <w:r w:rsidRPr="00902BCA">
        <w:t>Key Responsibilities and Major Activities of the Board of Directors</w:t>
      </w:r>
    </w:p>
    <w:p w14:paraId="11704FBD" w14:textId="77777777" w:rsidR="00537B4E" w:rsidRPr="00902BCA" w:rsidRDefault="00537B4E" w:rsidP="004455EF">
      <w:pPr>
        <w:pStyle w:val="ListParagraph"/>
        <w:ind w:left="567" w:hanging="567"/>
        <w:rPr>
          <w:lang w:val="en-AU"/>
        </w:rPr>
      </w:pPr>
      <w:r w:rsidRPr="00902BCA">
        <w:rPr>
          <w:lang w:val="en-AU"/>
        </w:rPr>
        <w:t>Set the strategic direction of Football West</w:t>
      </w:r>
      <w:r w:rsidR="004455EF" w:rsidRPr="00902BCA">
        <w:rPr>
          <w:lang w:val="en-AU"/>
        </w:rPr>
        <w:t>.</w:t>
      </w:r>
    </w:p>
    <w:p w14:paraId="1CAFCB0C" w14:textId="77777777" w:rsidR="00537B4E" w:rsidRPr="00902BCA" w:rsidRDefault="00537B4E" w:rsidP="004455EF">
      <w:pPr>
        <w:pStyle w:val="ListParagraph"/>
        <w:ind w:left="567" w:hanging="567"/>
        <w:rPr>
          <w:lang w:val="en-AU"/>
        </w:rPr>
      </w:pPr>
      <w:r w:rsidRPr="00902BCA">
        <w:rPr>
          <w:lang w:val="en-AU"/>
        </w:rPr>
        <w:t>Ensure an appropriate risk management function is in plac</w:t>
      </w:r>
      <w:r w:rsidR="004455EF" w:rsidRPr="00902BCA">
        <w:rPr>
          <w:lang w:val="en-AU"/>
        </w:rPr>
        <w:t>e.</w:t>
      </w:r>
    </w:p>
    <w:p w14:paraId="1F0D467B" w14:textId="77777777" w:rsidR="00537B4E" w:rsidRPr="00902BCA" w:rsidRDefault="00537B4E" w:rsidP="004455EF">
      <w:pPr>
        <w:pStyle w:val="ListParagraph"/>
        <w:ind w:left="567" w:hanging="567"/>
        <w:rPr>
          <w:lang w:val="en-AU"/>
        </w:rPr>
      </w:pPr>
      <w:r w:rsidRPr="00902BCA">
        <w:rPr>
          <w:lang w:val="en-AU"/>
        </w:rPr>
        <w:t>Ensure regulatory compliance and undertake due diligence</w:t>
      </w:r>
      <w:r w:rsidR="004455EF" w:rsidRPr="00902BCA">
        <w:rPr>
          <w:lang w:val="en-AU"/>
        </w:rPr>
        <w:t>.</w:t>
      </w:r>
    </w:p>
    <w:p w14:paraId="5B559C39" w14:textId="77777777" w:rsidR="00537B4E" w:rsidRPr="00902BCA" w:rsidRDefault="00537B4E" w:rsidP="004455EF">
      <w:pPr>
        <w:pStyle w:val="ListParagraph"/>
        <w:ind w:left="567" w:hanging="567"/>
        <w:rPr>
          <w:lang w:val="en-AU"/>
        </w:rPr>
      </w:pPr>
      <w:r w:rsidRPr="00902BCA">
        <w:rPr>
          <w:lang w:val="en-AU"/>
        </w:rPr>
        <w:t>Approve operating budget and monitor financial performance</w:t>
      </w:r>
      <w:r w:rsidR="004455EF" w:rsidRPr="00902BCA">
        <w:rPr>
          <w:lang w:val="en-AU"/>
        </w:rPr>
        <w:t>.</w:t>
      </w:r>
    </w:p>
    <w:p w14:paraId="7E5711BE" w14:textId="77777777" w:rsidR="00537B4E" w:rsidRPr="00902BCA" w:rsidRDefault="00537B4E" w:rsidP="004455EF">
      <w:pPr>
        <w:pStyle w:val="ListParagraph"/>
        <w:ind w:left="567" w:hanging="567"/>
        <w:rPr>
          <w:lang w:val="en-AU"/>
        </w:rPr>
      </w:pPr>
      <w:r w:rsidRPr="00902BCA">
        <w:rPr>
          <w:lang w:val="en-AU"/>
        </w:rPr>
        <w:t>Recruit and review the performance of the Chief Executive Officer</w:t>
      </w:r>
      <w:r w:rsidR="004455EF" w:rsidRPr="00902BCA">
        <w:rPr>
          <w:lang w:val="en-AU"/>
        </w:rPr>
        <w:t>.</w:t>
      </w:r>
    </w:p>
    <w:p w14:paraId="6D509A76" w14:textId="77777777" w:rsidR="00537B4E" w:rsidRPr="00902BCA" w:rsidRDefault="00537B4E" w:rsidP="004455EF">
      <w:pPr>
        <w:pStyle w:val="ListParagraph"/>
        <w:ind w:left="567" w:hanging="567"/>
        <w:rPr>
          <w:lang w:val="en-AU"/>
        </w:rPr>
      </w:pPr>
      <w:r w:rsidRPr="00902BCA">
        <w:rPr>
          <w:lang w:val="en-AU"/>
        </w:rPr>
        <w:t>Represent Football West at various events</w:t>
      </w:r>
      <w:r w:rsidR="00CB0108" w:rsidRPr="00902BCA">
        <w:rPr>
          <w:lang w:val="en-AU"/>
        </w:rPr>
        <w:t>.</w:t>
      </w:r>
    </w:p>
    <w:p w14:paraId="48428532" w14:textId="77777777" w:rsidR="00537B4E" w:rsidRPr="00902BCA" w:rsidRDefault="00537B4E" w:rsidP="004455EF">
      <w:pPr>
        <w:pStyle w:val="Heading4"/>
      </w:pPr>
      <w:r w:rsidRPr="00902BCA">
        <w:t>Knowledge and Experience</w:t>
      </w:r>
    </w:p>
    <w:p w14:paraId="3AFCB165" w14:textId="77777777" w:rsidR="00537B4E" w:rsidRPr="00902BCA" w:rsidRDefault="00537B4E" w:rsidP="00537B4E">
      <w:pPr>
        <w:pStyle w:val="DerwentBodyText"/>
        <w:spacing w:before="120" w:after="120" w:line="240" w:lineRule="auto"/>
        <w:jc w:val="both"/>
        <w:rPr>
          <w:rFonts w:asciiTheme="minorHAnsi" w:hAnsiTheme="minorHAnsi"/>
          <w:sz w:val="22"/>
          <w:szCs w:val="22"/>
          <w:lang w:val="en-AU"/>
        </w:rPr>
      </w:pPr>
      <w:r w:rsidRPr="00902BCA">
        <w:rPr>
          <w:rFonts w:asciiTheme="minorHAnsi" w:hAnsiTheme="minorHAnsi"/>
          <w:sz w:val="22"/>
          <w:szCs w:val="22"/>
          <w:lang w:val="en-AU"/>
        </w:rPr>
        <w:t xml:space="preserve">It is not expected that a director has extensive knowledge and experience in </w:t>
      </w:r>
      <w:proofErr w:type="gramStart"/>
      <w:r w:rsidRPr="00902BCA">
        <w:rPr>
          <w:rFonts w:asciiTheme="minorHAnsi" w:hAnsiTheme="minorHAnsi"/>
          <w:sz w:val="22"/>
          <w:szCs w:val="22"/>
          <w:lang w:val="en-AU"/>
        </w:rPr>
        <w:t>all of</w:t>
      </w:r>
      <w:proofErr w:type="gramEnd"/>
      <w:r w:rsidRPr="00902BCA">
        <w:rPr>
          <w:rFonts w:asciiTheme="minorHAnsi" w:hAnsiTheme="minorHAnsi"/>
          <w:sz w:val="22"/>
          <w:szCs w:val="22"/>
          <w:lang w:val="en-AU"/>
        </w:rPr>
        <w:t xml:space="preserve"> the areas listed below, but Football West will generally seek </w:t>
      </w:r>
      <w:r w:rsidR="00670C27">
        <w:rPr>
          <w:rFonts w:asciiTheme="minorHAnsi" w:hAnsiTheme="minorHAnsi"/>
          <w:sz w:val="22"/>
          <w:szCs w:val="22"/>
          <w:lang w:val="en-AU"/>
        </w:rPr>
        <w:t>D</w:t>
      </w:r>
      <w:r w:rsidRPr="00902BCA">
        <w:rPr>
          <w:rFonts w:asciiTheme="minorHAnsi" w:hAnsiTheme="minorHAnsi"/>
          <w:sz w:val="22"/>
          <w:szCs w:val="22"/>
          <w:lang w:val="en-AU"/>
        </w:rPr>
        <w:t>irectors who have a high level of industry expertise in one or more of the following areas.</w:t>
      </w:r>
    </w:p>
    <w:p w14:paraId="0B2E4E8E" w14:textId="77777777" w:rsidR="00537B4E" w:rsidRPr="00902BCA" w:rsidRDefault="004455EF" w:rsidP="004455EF">
      <w:pPr>
        <w:pStyle w:val="ListParagraph"/>
        <w:ind w:left="567" w:hanging="567"/>
        <w:rPr>
          <w:lang w:val="en-AU"/>
        </w:rPr>
      </w:pPr>
      <w:r w:rsidRPr="00902BCA">
        <w:rPr>
          <w:b/>
          <w:lang w:val="en-AU"/>
        </w:rPr>
        <w:t>Board or C-Level Experience</w:t>
      </w:r>
      <w:r w:rsidR="00537B4E" w:rsidRPr="00902BCA">
        <w:rPr>
          <w:lang w:val="en-AU"/>
        </w:rPr>
        <w:t xml:space="preserve"> – </w:t>
      </w:r>
      <w:r w:rsidRPr="00902BCA">
        <w:rPr>
          <w:lang w:val="en-AU"/>
        </w:rPr>
        <w:t xml:space="preserve">Experience in the last 3 years as a Board Director, CEO, COO, CFO, </w:t>
      </w:r>
      <w:proofErr w:type="gramStart"/>
      <w:r w:rsidRPr="00902BCA">
        <w:rPr>
          <w:lang w:val="en-AU"/>
        </w:rPr>
        <w:t>CIO</w:t>
      </w:r>
      <w:proofErr w:type="gramEnd"/>
      <w:r w:rsidRPr="00902BCA">
        <w:rPr>
          <w:lang w:val="en-AU"/>
        </w:rPr>
        <w:t xml:space="preserve"> or Director of High Performance or similar.</w:t>
      </w:r>
    </w:p>
    <w:p w14:paraId="2A5B6755" w14:textId="4D2363AF" w:rsidR="004455EF" w:rsidRPr="00902BCA" w:rsidRDefault="004455EF" w:rsidP="004455EF">
      <w:pPr>
        <w:pStyle w:val="ListParagraph"/>
        <w:ind w:left="567" w:hanging="567"/>
        <w:rPr>
          <w:lang w:val="en-AU"/>
        </w:rPr>
      </w:pPr>
      <w:r w:rsidRPr="00902BCA">
        <w:rPr>
          <w:b/>
          <w:lang w:val="en-AU"/>
        </w:rPr>
        <w:t>Corporate Finance</w:t>
      </w:r>
      <w:r w:rsidRPr="00902BCA">
        <w:rPr>
          <w:lang w:val="en-AU"/>
        </w:rPr>
        <w:t xml:space="preserve"> – </w:t>
      </w:r>
      <w:r w:rsidR="00956B54">
        <w:rPr>
          <w:lang w:val="en-AU"/>
        </w:rPr>
        <w:t>e</w:t>
      </w:r>
      <w:r w:rsidR="00956B54" w:rsidRPr="00956B54">
        <w:rPr>
          <w:lang w:val="en-AU"/>
        </w:rPr>
        <w:t>xtensive experience in financial or management accounting, or investment experience gained in a business environment.</w:t>
      </w:r>
    </w:p>
    <w:p w14:paraId="0F97E8D8" w14:textId="6D5409A4" w:rsidR="00537B4E" w:rsidRPr="00902BCA" w:rsidRDefault="00537B4E" w:rsidP="004455EF">
      <w:pPr>
        <w:pStyle w:val="ListParagraph"/>
        <w:ind w:left="567" w:hanging="567"/>
        <w:rPr>
          <w:lang w:val="en-AU"/>
        </w:rPr>
      </w:pPr>
      <w:r w:rsidRPr="00902BCA">
        <w:rPr>
          <w:b/>
          <w:lang w:val="en-AU"/>
        </w:rPr>
        <w:t>Corporate Governance</w:t>
      </w:r>
      <w:r w:rsidRPr="00902BCA">
        <w:rPr>
          <w:lang w:val="en-AU"/>
        </w:rPr>
        <w:t xml:space="preserve"> – </w:t>
      </w:r>
      <w:r w:rsidR="0096475E">
        <w:rPr>
          <w:lang w:val="en-AU"/>
        </w:rPr>
        <w:t>e</w:t>
      </w:r>
      <w:r w:rsidR="00956B54" w:rsidRPr="00956B54">
        <w:rPr>
          <w:lang w:val="en-AU"/>
        </w:rPr>
        <w:t xml:space="preserve">xperience in the application of corporate governance principles in a commercial enterprise, not-for-profit </w:t>
      </w:r>
      <w:proofErr w:type="gramStart"/>
      <w:r w:rsidR="00956B54" w:rsidRPr="00956B54">
        <w:rPr>
          <w:lang w:val="en-AU"/>
        </w:rPr>
        <w:t>enterprise</w:t>
      </w:r>
      <w:proofErr w:type="gramEnd"/>
      <w:r w:rsidR="00956B54" w:rsidRPr="00956B54">
        <w:rPr>
          <w:lang w:val="en-AU"/>
        </w:rPr>
        <w:t xml:space="preserve"> or other regulated entity.</w:t>
      </w:r>
    </w:p>
    <w:p w14:paraId="51CC6C73" w14:textId="186F1EFF" w:rsidR="00537B4E" w:rsidRPr="00902BCA" w:rsidRDefault="00537B4E" w:rsidP="004455EF">
      <w:pPr>
        <w:pStyle w:val="ListParagraph"/>
        <w:ind w:left="567" w:hanging="567"/>
        <w:rPr>
          <w:lang w:val="en-AU"/>
        </w:rPr>
      </w:pPr>
      <w:r w:rsidRPr="00902BCA">
        <w:rPr>
          <w:b/>
          <w:lang w:val="en-AU"/>
        </w:rPr>
        <w:t>Media &amp; Marketing</w:t>
      </w:r>
      <w:r w:rsidRPr="00902BCA">
        <w:rPr>
          <w:lang w:val="en-AU"/>
        </w:rPr>
        <w:t xml:space="preserve"> – extensive media, marketing, </w:t>
      </w:r>
      <w:proofErr w:type="gramStart"/>
      <w:r w:rsidRPr="00902BCA">
        <w:rPr>
          <w:lang w:val="en-AU"/>
        </w:rPr>
        <w:t>communication</w:t>
      </w:r>
      <w:proofErr w:type="gramEnd"/>
      <w:r w:rsidRPr="00902BCA">
        <w:rPr>
          <w:lang w:val="en-AU"/>
        </w:rPr>
        <w:t xml:space="preserve"> or public relations experience</w:t>
      </w:r>
      <w:r w:rsidR="00956B54" w:rsidRPr="00956B54">
        <w:t xml:space="preserve"> </w:t>
      </w:r>
      <w:r w:rsidR="00956B54">
        <w:t xml:space="preserve">with </w:t>
      </w:r>
      <w:r w:rsidR="00956B54" w:rsidRPr="00956B54">
        <w:rPr>
          <w:lang w:val="en-AU"/>
        </w:rPr>
        <w:t>experience in communication with industry groups and end users through a range of communication channels.</w:t>
      </w:r>
    </w:p>
    <w:p w14:paraId="2A696AA5" w14:textId="3D210CE0" w:rsidR="00537B4E" w:rsidRPr="00902BCA" w:rsidRDefault="00537B4E" w:rsidP="004455EF">
      <w:pPr>
        <w:pStyle w:val="ListParagraph"/>
        <w:ind w:left="567" w:hanging="567"/>
        <w:rPr>
          <w:lang w:val="en-AU"/>
        </w:rPr>
      </w:pPr>
      <w:r w:rsidRPr="00902BCA">
        <w:rPr>
          <w:b/>
          <w:lang w:val="en-AU"/>
        </w:rPr>
        <w:t>Business Development</w:t>
      </w:r>
      <w:r w:rsidRPr="00902BCA">
        <w:rPr>
          <w:lang w:val="en-AU"/>
        </w:rPr>
        <w:t xml:space="preserve"> – </w:t>
      </w:r>
      <w:r w:rsidR="00956B54">
        <w:rPr>
          <w:lang w:val="en-AU"/>
        </w:rPr>
        <w:t>a</w:t>
      </w:r>
      <w:r w:rsidR="00956B54" w:rsidRPr="00956B54">
        <w:rPr>
          <w:lang w:val="en-AU"/>
        </w:rPr>
        <w:t xml:space="preserve"> broad range of commercial experience, in areas including branding and delivering business growth through commercial partnerships.</w:t>
      </w:r>
    </w:p>
    <w:p w14:paraId="6DCB2DD6" w14:textId="6F887DAE" w:rsidR="0096475E" w:rsidRDefault="00537B4E" w:rsidP="00D37E54">
      <w:pPr>
        <w:pStyle w:val="ListParagraph"/>
        <w:ind w:left="567" w:hanging="567"/>
        <w:rPr>
          <w:lang w:val="en-AU"/>
        </w:rPr>
      </w:pPr>
      <w:r w:rsidRPr="0096475E">
        <w:rPr>
          <w:b/>
          <w:lang w:val="en-AU"/>
        </w:rPr>
        <w:t>Law</w:t>
      </w:r>
      <w:r w:rsidRPr="0096475E">
        <w:rPr>
          <w:lang w:val="en-AU"/>
        </w:rPr>
        <w:t xml:space="preserve"> – </w:t>
      </w:r>
      <w:r w:rsidR="0096475E">
        <w:rPr>
          <w:lang w:val="en-AU"/>
        </w:rPr>
        <w:t>r</w:t>
      </w:r>
      <w:r w:rsidR="0096475E" w:rsidRPr="0096475E">
        <w:rPr>
          <w:lang w:val="en-AU"/>
        </w:rPr>
        <w:t>ecognised degree in Law and admitted to practise in the Supreme Court of WA with substantial recent experience as a partner or senior associate relevant to Football West operations.</w:t>
      </w:r>
    </w:p>
    <w:p w14:paraId="3E876F69" w14:textId="695B474C" w:rsidR="00D87D80" w:rsidRPr="0096475E" w:rsidRDefault="00537B4E" w:rsidP="00D37E54">
      <w:pPr>
        <w:pStyle w:val="ListParagraph"/>
        <w:ind w:left="567" w:hanging="567"/>
        <w:rPr>
          <w:lang w:val="en-AU"/>
        </w:rPr>
      </w:pPr>
      <w:r w:rsidRPr="0096475E">
        <w:rPr>
          <w:b/>
          <w:lang w:val="en-AU"/>
        </w:rPr>
        <w:t xml:space="preserve">International </w:t>
      </w:r>
      <w:r w:rsidR="000B0F73" w:rsidRPr="0096475E">
        <w:rPr>
          <w:b/>
          <w:lang w:val="en-AU"/>
        </w:rPr>
        <w:t>B</w:t>
      </w:r>
      <w:r w:rsidRPr="0096475E">
        <w:rPr>
          <w:b/>
          <w:lang w:val="en-AU"/>
        </w:rPr>
        <w:t>usiness</w:t>
      </w:r>
      <w:r w:rsidRPr="0096475E">
        <w:rPr>
          <w:lang w:val="en-AU"/>
        </w:rPr>
        <w:t xml:space="preserve"> – strong commercial experience and networks with key overseas markets, in particular </w:t>
      </w:r>
      <w:r w:rsidR="00956B54" w:rsidRPr="0096475E">
        <w:rPr>
          <w:lang w:val="en-AU"/>
        </w:rPr>
        <w:t>South East Asia</w:t>
      </w:r>
      <w:r w:rsidRPr="0096475E">
        <w:rPr>
          <w:lang w:val="en-AU"/>
        </w:rPr>
        <w:t>.</w:t>
      </w:r>
    </w:p>
    <w:p w14:paraId="18BF7FF0" w14:textId="46D3AA71" w:rsidR="00537B4E" w:rsidRPr="00902BCA" w:rsidRDefault="00537B4E" w:rsidP="004455EF">
      <w:pPr>
        <w:pStyle w:val="ListParagraph"/>
        <w:ind w:left="567" w:hanging="567"/>
        <w:rPr>
          <w:lang w:val="en-AU"/>
        </w:rPr>
      </w:pPr>
      <w:r w:rsidRPr="00902BCA">
        <w:rPr>
          <w:b/>
          <w:lang w:val="en-AU"/>
        </w:rPr>
        <w:t>Game Development</w:t>
      </w:r>
      <w:r w:rsidRPr="00902BCA">
        <w:rPr>
          <w:lang w:val="en-AU"/>
        </w:rPr>
        <w:t xml:space="preserve"> – extensive experience with development of football or other sports</w:t>
      </w:r>
      <w:r w:rsidR="00956B54" w:rsidRPr="00956B54">
        <w:t xml:space="preserve"> </w:t>
      </w:r>
      <w:r w:rsidR="00956B54">
        <w:rPr>
          <w:lang w:val="en-AU"/>
        </w:rPr>
        <w:t>at</w:t>
      </w:r>
      <w:r w:rsidR="00956B54" w:rsidRPr="00956B54">
        <w:rPr>
          <w:lang w:val="en-AU"/>
        </w:rPr>
        <w:t xml:space="preserve"> either elite or grassroots</w:t>
      </w:r>
      <w:r w:rsidR="00956B54">
        <w:rPr>
          <w:lang w:val="en-AU"/>
        </w:rPr>
        <w:t xml:space="preserve"> levels</w:t>
      </w:r>
      <w:r w:rsidRPr="00902BCA">
        <w:rPr>
          <w:lang w:val="en-AU"/>
        </w:rPr>
        <w:t>.</w:t>
      </w:r>
    </w:p>
    <w:p w14:paraId="059BD71C" w14:textId="24290C92" w:rsidR="00D87D80" w:rsidRPr="00902BCA" w:rsidRDefault="00537B4E" w:rsidP="004455EF">
      <w:pPr>
        <w:pStyle w:val="ListParagraph"/>
        <w:ind w:left="567" w:hanging="567"/>
        <w:rPr>
          <w:lang w:val="en-AU"/>
        </w:rPr>
      </w:pPr>
      <w:r w:rsidRPr="00902BCA">
        <w:rPr>
          <w:b/>
          <w:lang w:val="en-AU"/>
        </w:rPr>
        <w:lastRenderedPageBreak/>
        <w:t>Strategic Business Planning</w:t>
      </w:r>
      <w:r w:rsidRPr="00902BCA">
        <w:rPr>
          <w:lang w:val="en-AU"/>
        </w:rPr>
        <w:t xml:space="preserve"> – designing strategic plans and frameworks at an enterprise level, including associated performance frameworks</w:t>
      </w:r>
      <w:r w:rsidR="00956B54">
        <w:rPr>
          <w:lang w:val="en-AU"/>
        </w:rPr>
        <w:t xml:space="preserve"> with proven a</w:t>
      </w:r>
      <w:r w:rsidR="00956B54" w:rsidRPr="00956B54">
        <w:rPr>
          <w:lang w:val="en-AU"/>
        </w:rPr>
        <w:t>bility to develop effective strategies in the context of the strategic objectives of Football West priorities.</w:t>
      </w:r>
    </w:p>
    <w:p w14:paraId="4697F422" w14:textId="5C13FA77" w:rsidR="00D87D80" w:rsidRDefault="00537B4E" w:rsidP="004455EF">
      <w:pPr>
        <w:pStyle w:val="ListParagraph"/>
        <w:ind w:left="567" w:hanging="567"/>
        <w:rPr>
          <w:lang w:val="en-AU"/>
        </w:rPr>
      </w:pPr>
      <w:r w:rsidRPr="00902BCA">
        <w:rPr>
          <w:b/>
          <w:lang w:val="en-AU"/>
        </w:rPr>
        <w:t>Risk Management</w:t>
      </w:r>
      <w:r w:rsidRPr="00902BCA">
        <w:rPr>
          <w:lang w:val="en-AU"/>
        </w:rPr>
        <w:t xml:space="preserve"> – </w:t>
      </w:r>
      <w:r w:rsidR="00956B54">
        <w:rPr>
          <w:lang w:val="en-AU"/>
        </w:rPr>
        <w:t>e</w:t>
      </w:r>
      <w:r w:rsidR="00956B54" w:rsidRPr="00956B54">
        <w:rPr>
          <w:lang w:val="en-AU"/>
        </w:rPr>
        <w:t>xperience in risk management and the ability to identify key risks to Football West in a wide range of areas including legal and regulatory compliance.</w:t>
      </w:r>
    </w:p>
    <w:p w14:paraId="6570C5E8" w14:textId="200C2121" w:rsidR="00956B54" w:rsidRDefault="00956B54" w:rsidP="004455EF">
      <w:pPr>
        <w:pStyle w:val="ListParagraph"/>
        <w:ind w:left="567" w:hanging="567"/>
        <w:rPr>
          <w:lang w:val="en-AU"/>
        </w:rPr>
      </w:pPr>
      <w:r>
        <w:rPr>
          <w:b/>
          <w:lang w:val="en-AU"/>
        </w:rPr>
        <w:t xml:space="preserve">Technology and IT </w:t>
      </w:r>
      <w:r w:rsidRPr="00956B54">
        <w:rPr>
          <w:lang w:val="en-AU"/>
        </w:rPr>
        <w:t>-</w:t>
      </w:r>
      <w:r>
        <w:rPr>
          <w:lang w:val="en-AU"/>
        </w:rPr>
        <w:t xml:space="preserve"> e</w:t>
      </w:r>
      <w:r w:rsidRPr="00956B54">
        <w:rPr>
          <w:lang w:val="en-AU"/>
        </w:rPr>
        <w:t>xtensive experience in digital technology across fields such as product development, services, cybersecurity, gaming or similar.</w:t>
      </w:r>
    </w:p>
    <w:p w14:paraId="0C5FC1A3" w14:textId="04D0A9B5" w:rsidR="00956B54" w:rsidRPr="00902BCA" w:rsidRDefault="00956B54" w:rsidP="004455EF">
      <w:pPr>
        <w:pStyle w:val="ListParagraph"/>
        <w:ind w:left="567" w:hanging="567"/>
        <w:rPr>
          <w:lang w:val="en-AU"/>
        </w:rPr>
      </w:pPr>
      <w:r>
        <w:rPr>
          <w:b/>
          <w:lang w:val="en-AU"/>
        </w:rPr>
        <w:t xml:space="preserve">Government Relations &amp; External Affairs </w:t>
      </w:r>
      <w:r w:rsidRPr="00956B54">
        <w:rPr>
          <w:lang w:val="en-AU"/>
        </w:rPr>
        <w:t>-</w:t>
      </w:r>
      <w:r>
        <w:rPr>
          <w:lang w:val="en-AU"/>
        </w:rPr>
        <w:t xml:space="preserve"> e</w:t>
      </w:r>
      <w:r w:rsidRPr="00956B54">
        <w:rPr>
          <w:lang w:val="en-AU"/>
        </w:rPr>
        <w:t>xtensive senior experience in advocacy and engagement across government, corporate, community and other stakeholder sectors at a senior level.</w:t>
      </w:r>
    </w:p>
    <w:p w14:paraId="4E7DA793" w14:textId="77777777" w:rsidR="00537B4E" w:rsidRPr="00902BCA" w:rsidRDefault="00537B4E" w:rsidP="00902BCA">
      <w:pPr>
        <w:pStyle w:val="Heading4"/>
      </w:pPr>
      <w:r w:rsidRPr="00902BCA">
        <w:t>Director Capability Requirements</w:t>
      </w:r>
    </w:p>
    <w:p w14:paraId="45928978" w14:textId="77777777" w:rsidR="00D87D80" w:rsidRPr="00902BCA" w:rsidRDefault="00537B4E" w:rsidP="00902BCA">
      <w:pPr>
        <w:pStyle w:val="ListParagraph"/>
        <w:ind w:left="567" w:hanging="567"/>
        <w:rPr>
          <w:lang w:val="en-AU"/>
        </w:rPr>
      </w:pPr>
      <w:r w:rsidRPr="00902BCA">
        <w:rPr>
          <w:lang w:val="en-AU"/>
        </w:rPr>
        <w:t>Champions Football West’s vision and goals and unifies the company and the broader community with the overall strategic direction.</w:t>
      </w:r>
    </w:p>
    <w:p w14:paraId="21B09CFC" w14:textId="77777777" w:rsidR="00D87D80" w:rsidRPr="00902BCA" w:rsidRDefault="00537B4E" w:rsidP="00902BCA">
      <w:pPr>
        <w:pStyle w:val="ListParagraph"/>
        <w:ind w:left="567" w:hanging="567"/>
        <w:rPr>
          <w:lang w:val="en-AU"/>
        </w:rPr>
      </w:pPr>
      <w:r w:rsidRPr="00902BCA">
        <w:rPr>
          <w:lang w:val="en-AU"/>
        </w:rPr>
        <w:t>Focuses strategically on all aspects of football within Western Australia and Football West’s function in driving future growth and sustainability.</w:t>
      </w:r>
    </w:p>
    <w:p w14:paraId="0F83219A" w14:textId="77777777" w:rsidR="00D87D80" w:rsidRPr="00902BCA" w:rsidRDefault="00537B4E" w:rsidP="00902BCA">
      <w:pPr>
        <w:pStyle w:val="ListParagraph"/>
        <w:ind w:left="567" w:hanging="567"/>
        <w:rPr>
          <w:lang w:val="en-AU"/>
        </w:rPr>
      </w:pPr>
      <w:r w:rsidRPr="00902BCA">
        <w:rPr>
          <w:lang w:val="en-AU"/>
        </w:rPr>
        <w:t>Facilitates and fosters commercial and community partnerships that leverage Football West’s strategic objectives.</w:t>
      </w:r>
    </w:p>
    <w:p w14:paraId="34ACD14F" w14:textId="77777777" w:rsidR="00D87D80" w:rsidRPr="00902BCA" w:rsidRDefault="00537B4E" w:rsidP="00902BCA">
      <w:pPr>
        <w:pStyle w:val="ListParagraph"/>
        <w:ind w:left="567" w:hanging="567"/>
        <w:rPr>
          <w:lang w:val="en-AU"/>
        </w:rPr>
      </w:pPr>
      <w:r w:rsidRPr="00902BCA">
        <w:rPr>
          <w:lang w:val="en-AU"/>
        </w:rPr>
        <w:t>Integrates professional expertise into the organisation and community to improve overall organisational performance.</w:t>
      </w:r>
    </w:p>
    <w:p w14:paraId="64E69EA9" w14:textId="77777777" w:rsidR="00D87D80" w:rsidRPr="00902BCA" w:rsidRDefault="00537B4E" w:rsidP="00902BCA">
      <w:pPr>
        <w:pStyle w:val="ListParagraph"/>
        <w:ind w:left="567" w:hanging="567"/>
        <w:rPr>
          <w:lang w:val="en-AU"/>
        </w:rPr>
      </w:pPr>
      <w:r w:rsidRPr="00902BCA">
        <w:rPr>
          <w:lang w:val="en-AU"/>
        </w:rPr>
        <w:t>Upholds the values and diversity of Football West and the broader football community in W</w:t>
      </w:r>
      <w:r w:rsidR="00BD6D3C">
        <w:rPr>
          <w:lang w:val="en-AU"/>
        </w:rPr>
        <w:t>A</w:t>
      </w:r>
      <w:r w:rsidRPr="00902BCA">
        <w:rPr>
          <w:lang w:val="en-AU"/>
        </w:rPr>
        <w:t>.</w:t>
      </w:r>
    </w:p>
    <w:p w14:paraId="7E61A6DC" w14:textId="77777777" w:rsidR="00537B4E" w:rsidRPr="00902BCA" w:rsidRDefault="00537B4E" w:rsidP="00BD6D3C">
      <w:pPr>
        <w:pStyle w:val="Heading4"/>
        <w:rPr>
          <w:snapToGrid w:val="0"/>
        </w:rPr>
      </w:pPr>
      <w:r w:rsidRPr="00902BCA">
        <w:rPr>
          <w:snapToGrid w:val="0"/>
        </w:rPr>
        <w:t>Commitment Expectations</w:t>
      </w:r>
    </w:p>
    <w:p w14:paraId="034B5497" w14:textId="77777777" w:rsidR="00537B4E" w:rsidRPr="00BD6D3C" w:rsidRDefault="003F7D38" w:rsidP="00BD6D3C">
      <w:pPr>
        <w:pStyle w:val="ListParagraph"/>
        <w:ind w:left="567" w:hanging="567"/>
        <w:rPr>
          <w:lang w:val="en-AU"/>
        </w:rPr>
      </w:pPr>
      <w:r w:rsidRPr="00BD6D3C">
        <w:rPr>
          <w:lang w:val="en-AU"/>
        </w:rPr>
        <w:t>C</w:t>
      </w:r>
      <w:r w:rsidR="00537B4E" w:rsidRPr="00BD6D3C">
        <w:rPr>
          <w:lang w:val="en-AU"/>
        </w:rPr>
        <w:t xml:space="preserve">onference calls </w:t>
      </w:r>
      <w:r w:rsidRPr="00BD6D3C">
        <w:rPr>
          <w:lang w:val="en-AU"/>
        </w:rPr>
        <w:t>and meetings (as required)</w:t>
      </w:r>
      <w:r w:rsidR="00BD6D3C">
        <w:rPr>
          <w:lang w:val="en-AU"/>
        </w:rPr>
        <w:t>.</w:t>
      </w:r>
    </w:p>
    <w:p w14:paraId="7BF8D255" w14:textId="2059094C" w:rsidR="00537B4E" w:rsidRPr="00BD6D3C" w:rsidRDefault="00537B4E" w:rsidP="00BD6D3C">
      <w:pPr>
        <w:pStyle w:val="ListParagraph"/>
        <w:ind w:left="567" w:hanging="567"/>
        <w:rPr>
          <w:lang w:val="en-AU"/>
        </w:rPr>
      </w:pPr>
      <w:r w:rsidRPr="00BD6D3C">
        <w:rPr>
          <w:lang w:val="en-AU"/>
        </w:rPr>
        <w:t xml:space="preserve">Attendance at </w:t>
      </w:r>
      <w:r w:rsidR="0030311A">
        <w:rPr>
          <w:lang w:val="en-AU"/>
        </w:rPr>
        <w:t xml:space="preserve">minimum </w:t>
      </w:r>
      <w:r w:rsidR="00514064" w:rsidRPr="00BD6D3C">
        <w:rPr>
          <w:lang w:val="en-AU"/>
        </w:rPr>
        <w:t>6 b</w:t>
      </w:r>
      <w:r w:rsidRPr="00BD6D3C">
        <w:rPr>
          <w:lang w:val="en-AU"/>
        </w:rPr>
        <w:t xml:space="preserve">oard meetings </w:t>
      </w:r>
      <w:r w:rsidR="00514064" w:rsidRPr="00BD6D3C">
        <w:rPr>
          <w:lang w:val="en-AU"/>
        </w:rPr>
        <w:t xml:space="preserve">per year </w:t>
      </w:r>
      <w:r w:rsidRPr="00BD6D3C">
        <w:rPr>
          <w:lang w:val="en-AU"/>
        </w:rPr>
        <w:t>with the expectation that this will be ‘in person’ attendance wherever possible</w:t>
      </w:r>
      <w:r w:rsidR="00BD6D3C">
        <w:rPr>
          <w:lang w:val="en-AU"/>
        </w:rPr>
        <w:t>.</w:t>
      </w:r>
    </w:p>
    <w:p w14:paraId="13AA10E7" w14:textId="55CF6E21" w:rsidR="00D87D80" w:rsidRDefault="00537B4E" w:rsidP="00BD6D3C">
      <w:pPr>
        <w:pStyle w:val="ListParagraph"/>
        <w:ind w:left="567" w:hanging="567"/>
        <w:rPr>
          <w:lang w:val="en-AU"/>
        </w:rPr>
      </w:pPr>
      <w:r w:rsidRPr="00BD6D3C">
        <w:rPr>
          <w:lang w:val="en-AU"/>
        </w:rPr>
        <w:t>Participation in at least one board sub-committee</w:t>
      </w:r>
      <w:r w:rsidR="00514064" w:rsidRPr="00BD6D3C">
        <w:rPr>
          <w:lang w:val="en-AU"/>
        </w:rPr>
        <w:t xml:space="preserve"> or focus group</w:t>
      </w:r>
      <w:r w:rsidR="00BD6D3C">
        <w:rPr>
          <w:lang w:val="en-AU"/>
        </w:rPr>
        <w:t>.</w:t>
      </w:r>
    </w:p>
    <w:p w14:paraId="11C0DBC1" w14:textId="469A4575" w:rsidR="00A908D0" w:rsidRPr="00BD6D3C" w:rsidRDefault="0030311A" w:rsidP="00BD6D3C">
      <w:pPr>
        <w:pStyle w:val="ListParagraph"/>
        <w:ind w:left="567" w:hanging="567"/>
        <w:rPr>
          <w:lang w:val="en-AU"/>
        </w:rPr>
      </w:pPr>
      <w:r>
        <w:rPr>
          <w:lang w:val="en-AU"/>
        </w:rPr>
        <w:t xml:space="preserve">Regular engagement and attendance of events with stakeholders associated with football in Western Australia. </w:t>
      </w:r>
    </w:p>
    <w:p w14:paraId="7E57286F" w14:textId="77777777" w:rsidR="00537B4E" w:rsidRPr="00BD6D3C" w:rsidRDefault="00537B4E" w:rsidP="00BD6D3C">
      <w:pPr>
        <w:pStyle w:val="ListParagraph"/>
        <w:ind w:left="567" w:hanging="567"/>
        <w:rPr>
          <w:lang w:val="en-AU"/>
        </w:rPr>
      </w:pPr>
      <w:r w:rsidRPr="00BD6D3C">
        <w:rPr>
          <w:lang w:val="en-AU"/>
        </w:rPr>
        <w:t xml:space="preserve">Facilitating introduction, as </w:t>
      </w:r>
      <w:r w:rsidR="001439B2" w:rsidRPr="00BD6D3C">
        <w:rPr>
          <w:lang w:val="en-AU"/>
        </w:rPr>
        <w:t>appropriate</w:t>
      </w:r>
      <w:r w:rsidRPr="00BD6D3C">
        <w:rPr>
          <w:lang w:val="en-AU"/>
        </w:rPr>
        <w:t xml:space="preserve">, to relevant contacts within the </w:t>
      </w:r>
      <w:r w:rsidR="001439B2" w:rsidRPr="00BD6D3C">
        <w:rPr>
          <w:lang w:val="en-AU"/>
        </w:rPr>
        <w:t>d</w:t>
      </w:r>
      <w:r w:rsidRPr="00BD6D3C">
        <w:rPr>
          <w:lang w:val="en-AU"/>
        </w:rPr>
        <w:t xml:space="preserve">irector’s </w:t>
      </w:r>
      <w:r w:rsidR="001439B2" w:rsidRPr="00BD6D3C">
        <w:rPr>
          <w:lang w:val="en-AU"/>
        </w:rPr>
        <w:t xml:space="preserve">personal </w:t>
      </w:r>
      <w:r w:rsidRPr="00BD6D3C">
        <w:rPr>
          <w:lang w:val="en-AU"/>
        </w:rPr>
        <w:t>networks that might assist in the achievement of the company’s objectives</w:t>
      </w:r>
      <w:r w:rsidR="00BD6D3C">
        <w:rPr>
          <w:lang w:val="en-AU"/>
        </w:rPr>
        <w:t>.</w:t>
      </w:r>
    </w:p>
    <w:p w14:paraId="70B72534" w14:textId="77777777" w:rsidR="00D87D80" w:rsidRPr="00BD6D3C" w:rsidRDefault="00537B4E" w:rsidP="00BD6D3C">
      <w:pPr>
        <w:pStyle w:val="ListParagraph"/>
        <w:ind w:left="567" w:hanging="567"/>
        <w:rPr>
          <w:lang w:val="en-AU"/>
        </w:rPr>
      </w:pPr>
      <w:r w:rsidRPr="00BD6D3C">
        <w:rPr>
          <w:lang w:val="en-AU"/>
        </w:rPr>
        <w:t xml:space="preserve">Both </w:t>
      </w:r>
      <w:r w:rsidR="001439B2" w:rsidRPr="00BD6D3C">
        <w:rPr>
          <w:lang w:val="en-AU"/>
        </w:rPr>
        <w:t>a</w:t>
      </w:r>
      <w:r w:rsidRPr="00BD6D3C">
        <w:rPr>
          <w:lang w:val="en-AU"/>
        </w:rPr>
        <w:t xml:space="preserve">ppointed and </w:t>
      </w:r>
      <w:r w:rsidR="001439B2" w:rsidRPr="00BD6D3C">
        <w:rPr>
          <w:lang w:val="en-AU"/>
        </w:rPr>
        <w:t>e</w:t>
      </w:r>
      <w:r w:rsidRPr="00BD6D3C">
        <w:rPr>
          <w:lang w:val="en-AU"/>
        </w:rPr>
        <w:t xml:space="preserve">lected </w:t>
      </w:r>
      <w:r w:rsidR="001439B2" w:rsidRPr="00BD6D3C">
        <w:rPr>
          <w:lang w:val="en-AU"/>
        </w:rPr>
        <w:t>d</w:t>
      </w:r>
      <w:r w:rsidRPr="00BD6D3C">
        <w:rPr>
          <w:lang w:val="en-AU"/>
        </w:rPr>
        <w:t>irectors are unpaid positions.</w:t>
      </w:r>
    </w:p>
    <w:p w14:paraId="3D1B37E6" w14:textId="77777777" w:rsidR="00537B4E" w:rsidRPr="00902BCA" w:rsidRDefault="00537B4E" w:rsidP="00537B4E">
      <w:pPr>
        <w:spacing w:after="120"/>
        <w:rPr>
          <w:rFonts w:asciiTheme="minorHAnsi" w:hAnsiTheme="minorHAnsi"/>
        </w:rPr>
      </w:pPr>
    </w:p>
    <w:p w14:paraId="583C3DB5" w14:textId="77777777" w:rsidR="00537B4E" w:rsidRPr="00902BCA" w:rsidRDefault="00537B4E" w:rsidP="00187581">
      <w:pPr>
        <w:pStyle w:val="Heading4"/>
      </w:pPr>
      <w:r w:rsidRPr="00902BCA">
        <w:rPr>
          <w:sz w:val="22"/>
          <w:szCs w:val="22"/>
        </w:rPr>
        <w:br w:type="page"/>
      </w:r>
      <w:bookmarkStart w:id="3" w:name="_Hlk60845771"/>
      <w:r w:rsidRPr="00902BCA">
        <w:lastRenderedPageBreak/>
        <w:t>Application Process</w:t>
      </w:r>
    </w:p>
    <w:p w14:paraId="75145244" w14:textId="27A4E853" w:rsidR="0030311A" w:rsidRPr="00902BCA" w:rsidRDefault="000845B9" w:rsidP="000845B9">
      <w:bookmarkStart w:id="4" w:name="_Hlk61801934"/>
      <w:r w:rsidRPr="00902BCA">
        <w:t xml:space="preserve">Pursuant to its Constitution, Football West is seeking highly qualified individuals with a passion for football to join its </w:t>
      </w:r>
      <w:r w:rsidR="00385A00">
        <w:t>B</w:t>
      </w:r>
      <w:r w:rsidRPr="00902BCA">
        <w:t>oard.</w:t>
      </w:r>
    </w:p>
    <w:p w14:paraId="2C05069B" w14:textId="5AC2EB97" w:rsidR="000845B9" w:rsidRDefault="000845B9" w:rsidP="000845B9">
      <w:r w:rsidRPr="00902BCA">
        <w:t xml:space="preserve">At the Football West AGM scheduled to be held </w:t>
      </w:r>
      <w:r w:rsidR="00227681" w:rsidRPr="002237E5">
        <w:t xml:space="preserve">on </w:t>
      </w:r>
      <w:r w:rsidR="00670C27" w:rsidRPr="002237E5">
        <w:t>2</w:t>
      </w:r>
      <w:r w:rsidR="00227681" w:rsidRPr="002237E5">
        <w:t>4</w:t>
      </w:r>
      <w:r w:rsidR="00670C27" w:rsidRPr="002237E5">
        <w:t xml:space="preserve"> </w:t>
      </w:r>
      <w:r w:rsidRPr="002237E5">
        <w:t>March 20</w:t>
      </w:r>
      <w:r w:rsidR="00227681" w:rsidRPr="002237E5">
        <w:t>21</w:t>
      </w:r>
      <w:r w:rsidRPr="002237E5">
        <w:t>, elec</w:t>
      </w:r>
      <w:r w:rsidRPr="00902BCA">
        <w:t xml:space="preserve">tions will be held for </w:t>
      </w:r>
      <w:r w:rsidR="00227681">
        <w:t>three</w:t>
      </w:r>
      <w:r w:rsidRPr="00902BCA">
        <w:t xml:space="preserve"> of th</w:t>
      </w:r>
      <w:r w:rsidR="00E5098B">
        <w:t xml:space="preserve">e </w:t>
      </w:r>
      <w:r w:rsidR="00C419B5">
        <w:t xml:space="preserve">six </w:t>
      </w:r>
      <w:r w:rsidR="00E5098B">
        <w:t xml:space="preserve">elected </w:t>
      </w:r>
      <w:r w:rsidR="00670C27">
        <w:t>D</w:t>
      </w:r>
      <w:r w:rsidR="00E5098B">
        <w:t xml:space="preserve">irector </w:t>
      </w:r>
      <w:r w:rsidR="00E5098B" w:rsidRPr="00FF6089">
        <w:t>positions</w:t>
      </w:r>
      <w:r w:rsidR="00806291" w:rsidRPr="00FF6089">
        <w:t>, with t</w:t>
      </w:r>
      <w:r w:rsidR="00A30F52" w:rsidRPr="00FF6089">
        <w:t>wo</w:t>
      </w:r>
      <w:r w:rsidR="00806291" w:rsidRPr="00FF6089">
        <w:t xml:space="preserve"> current </w:t>
      </w:r>
      <w:r w:rsidR="00A30F52" w:rsidRPr="00FF6089">
        <w:t xml:space="preserve">elected </w:t>
      </w:r>
      <w:r w:rsidR="00806291" w:rsidRPr="00FF6089">
        <w:t xml:space="preserve">Directors </w:t>
      </w:r>
      <w:r w:rsidR="00A30F52" w:rsidRPr="00FF6089">
        <w:t xml:space="preserve">and one appointed Director </w:t>
      </w:r>
      <w:r w:rsidR="00806291" w:rsidRPr="00FF6089">
        <w:t xml:space="preserve">proposing to stand for </w:t>
      </w:r>
      <w:r w:rsidR="00A30F52" w:rsidRPr="00FF6089">
        <w:t>re-election/</w:t>
      </w:r>
      <w:r w:rsidR="00806291" w:rsidRPr="00FF6089">
        <w:t>election.</w:t>
      </w:r>
    </w:p>
    <w:p w14:paraId="45F74A1E" w14:textId="6FC7CD2A" w:rsidR="0030311A" w:rsidRDefault="0030311A" w:rsidP="000845B9">
      <w:r>
        <w:t xml:space="preserve">To ensure that the Board has the right balance of skills, </w:t>
      </w:r>
      <w:proofErr w:type="gramStart"/>
      <w:r>
        <w:t>experience</w:t>
      </w:r>
      <w:proofErr w:type="gramEnd"/>
      <w:r>
        <w:t xml:space="preserve"> and diversity to lead the organisation, Football West is seeking nominations from individuals with a range of qualifications, skills and experienced primarily in the following areas:</w:t>
      </w:r>
    </w:p>
    <w:p w14:paraId="75A03AFD" w14:textId="72B2E33B" w:rsidR="0030311A" w:rsidRDefault="00217105" w:rsidP="00217105">
      <w:pPr>
        <w:pStyle w:val="ListParagraph"/>
        <w:numPr>
          <w:ilvl w:val="0"/>
          <w:numId w:val="14"/>
        </w:numPr>
      </w:pPr>
      <w:r>
        <w:t>Government relations and external affairs</w:t>
      </w:r>
    </w:p>
    <w:p w14:paraId="584A030D" w14:textId="346D5288" w:rsidR="0030311A" w:rsidRDefault="00217105" w:rsidP="00217105">
      <w:pPr>
        <w:pStyle w:val="ListParagraph"/>
        <w:numPr>
          <w:ilvl w:val="0"/>
          <w:numId w:val="14"/>
        </w:numPr>
      </w:pPr>
      <w:r>
        <w:t xml:space="preserve">Media, </w:t>
      </w:r>
      <w:proofErr w:type="gramStart"/>
      <w:r>
        <w:t>marketing</w:t>
      </w:r>
      <w:proofErr w:type="gramEnd"/>
      <w:r>
        <w:t xml:space="preserve"> and Communications</w:t>
      </w:r>
    </w:p>
    <w:p w14:paraId="62AF9206" w14:textId="3B7F4DE5" w:rsidR="00217105" w:rsidRDefault="00217105" w:rsidP="00217105">
      <w:pPr>
        <w:pStyle w:val="ListParagraph"/>
        <w:numPr>
          <w:ilvl w:val="0"/>
          <w:numId w:val="14"/>
        </w:numPr>
      </w:pPr>
      <w:r>
        <w:t>Business development</w:t>
      </w:r>
    </w:p>
    <w:p w14:paraId="5C6696A1" w14:textId="1C7BBC6F" w:rsidR="00217105" w:rsidRDefault="00217105" w:rsidP="00217105">
      <w:pPr>
        <w:pStyle w:val="ListParagraph"/>
        <w:numPr>
          <w:ilvl w:val="0"/>
          <w:numId w:val="14"/>
        </w:numPr>
      </w:pPr>
      <w:r>
        <w:t>International Business</w:t>
      </w:r>
    </w:p>
    <w:p w14:paraId="51F8BE92" w14:textId="19E55382" w:rsidR="00217105" w:rsidRDefault="00217105" w:rsidP="00217105">
      <w:pPr>
        <w:pStyle w:val="ListParagraph"/>
        <w:numPr>
          <w:ilvl w:val="0"/>
          <w:numId w:val="14"/>
        </w:numPr>
      </w:pPr>
      <w:r>
        <w:t>Game Development</w:t>
      </w:r>
    </w:p>
    <w:p w14:paraId="0DC152DC" w14:textId="33EBAFAE" w:rsidR="00217105" w:rsidRDefault="00217105" w:rsidP="00217105">
      <w:pPr>
        <w:pStyle w:val="ListParagraph"/>
        <w:numPr>
          <w:ilvl w:val="0"/>
          <w:numId w:val="14"/>
        </w:numPr>
      </w:pPr>
      <w:r>
        <w:t>Strategic Business Planning</w:t>
      </w:r>
    </w:p>
    <w:p w14:paraId="7F54A08A" w14:textId="77777777" w:rsidR="00217105" w:rsidRDefault="00217105" w:rsidP="000845B9">
      <w:pPr>
        <w:pStyle w:val="ListParagraph"/>
        <w:numPr>
          <w:ilvl w:val="0"/>
          <w:numId w:val="14"/>
        </w:numPr>
      </w:pPr>
      <w:r>
        <w:t>Technology and IT</w:t>
      </w:r>
    </w:p>
    <w:p w14:paraId="156682DD" w14:textId="77777777" w:rsidR="00217105" w:rsidRDefault="0030311A" w:rsidP="00157A61">
      <w:pPr>
        <w:pStyle w:val="ListParagraph"/>
        <w:numPr>
          <w:ilvl w:val="0"/>
          <w:numId w:val="14"/>
        </w:numPr>
      </w:pPr>
      <w:r>
        <w:t>Director Qualification / AICD Member or equivalent</w:t>
      </w:r>
    </w:p>
    <w:p w14:paraId="470A6A99" w14:textId="2FD2678B" w:rsidR="0030311A" w:rsidRDefault="0030311A" w:rsidP="00157A61">
      <w:pPr>
        <w:pStyle w:val="ListParagraph"/>
        <w:numPr>
          <w:ilvl w:val="0"/>
          <w:numId w:val="14"/>
        </w:numPr>
      </w:pPr>
      <w:r>
        <w:t>Board Experience</w:t>
      </w:r>
    </w:p>
    <w:p w14:paraId="70373B4D" w14:textId="10F4358C" w:rsidR="0030311A" w:rsidRPr="00902BCA" w:rsidRDefault="0030311A" w:rsidP="000845B9">
      <w:r>
        <w:t xml:space="preserve">Football West is committed to diversity within all levels of the game in Western Australia, including a balanced gender representation within its Board. </w:t>
      </w:r>
    </w:p>
    <w:p w14:paraId="57DB39D4" w14:textId="77777777" w:rsidR="000845B9" w:rsidRPr="00902BCA" w:rsidRDefault="000845B9" w:rsidP="000845B9">
      <w:r w:rsidRPr="00902BCA">
        <w:t xml:space="preserve">If you believe you have the skills, drive and leadership to contribute to the world game in Western Australia, we invite you to </w:t>
      </w:r>
      <w:proofErr w:type="gramStart"/>
      <w:r w:rsidRPr="00902BCA">
        <w:t>submit an application</w:t>
      </w:r>
      <w:proofErr w:type="gramEnd"/>
      <w:r w:rsidRPr="00902BCA">
        <w:t>.</w:t>
      </w:r>
    </w:p>
    <w:p w14:paraId="10466BD6" w14:textId="541E3C2D" w:rsidR="000845B9" w:rsidRPr="00902BCA" w:rsidRDefault="000845B9" w:rsidP="000845B9">
      <w:r w:rsidRPr="00902BCA">
        <w:t xml:space="preserve">Applications must be submitted using the prescribed form, signed by </w:t>
      </w:r>
      <w:r w:rsidR="00C419B5">
        <w:t>two</w:t>
      </w:r>
      <w:r w:rsidRPr="00902BCA">
        <w:t xml:space="preserve"> current </w:t>
      </w:r>
      <w:r w:rsidR="00670C27">
        <w:t>D</w:t>
      </w:r>
      <w:r w:rsidRPr="00902BCA">
        <w:t>irectors or members (as Proposer and Seconder</w:t>
      </w:r>
      <w:proofErr w:type="gramStart"/>
      <w:r w:rsidRPr="00902BCA">
        <w:t>)</w:t>
      </w:r>
      <w:proofErr w:type="gramEnd"/>
      <w:r w:rsidRPr="00902BCA">
        <w:t xml:space="preserve"> and be accompanied by a Statutory Declaration confirming that to the best of your knowledge and belief, you are not disqualified from standing for office as a director by virtue of anything in article 10.4 of the Football West </w:t>
      </w:r>
      <w:r w:rsidR="00BD2BBC">
        <w:t>C</w:t>
      </w:r>
      <w:r w:rsidRPr="00902BCA">
        <w:t>onstitution.</w:t>
      </w:r>
    </w:p>
    <w:p w14:paraId="78A3A0D8" w14:textId="77777777" w:rsidR="000845B9" w:rsidRDefault="000845B9" w:rsidP="000845B9">
      <w:r w:rsidRPr="00902BCA">
        <w:t xml:space="preserve">A copy of the constitution can be found by clicking </w:t>
      </w:r>
      <w:r w:rsidR="00E5098B">
        <w:t>the link below:</w:t>
      </w:r>
    </w:p>
    <w:p w14:paraId="385E6FD6" w14:textId="77777777" w:rsidR="00E5098B" w:rsidRPr="00902BCA" w:rsidRDefault="004F46CA" w:rsidP="000845B9">
      <w:hyperlink r:id="rId15" w:history="1">
        <w:r w:rsidR="00E5098B" w:rsidRPr="00902BCA">
          <w:rPr>
            <w:rStyle w:val="Hyperlink"/>
          </w:rPr>
          <w:t>http://footballwest.com.au/wp-content/uploads/2018/11/Football-West-Constitution-30-March-2017.pdf</w:t>
        </w:r>
      </w:hyperlink>
    </w:p>
    <w:p w14:paraId="19F537D7" w14:textId="77777777" w:rsidR="000845B9" w:rsidRPr="00902BCA" w:rsidRDefault="000845B9" w:rsidP="000845B9">
      <w:r w:rsidRPr="00902BCA">
        <w:t>Your application should also include your CV and a covering letter outlining how you can contribute to the development of football in Western Australia.</w:t>
      </w:r>
    </w:p>
    <w:p w14:paraId="6F6BF770" w14:textId="26F16A5C" w:rsidR="000845B9" w:rsidRPr="00902BCA" w:rsidRDefault="004F46CA" w:rsidP="000845B9">
      <w:r>
        <w:t>See below for the a</w:t>
      </w:r>
      <w:r w:rsidR="000845B9" w:rsidRPr="00902BCA">
        <w:t>pplication form</w:t>
      </w:r>
      <w:r>
        <w:t>.</w:t>
      </w:r>
    </w:p>
    <w:p w14:paraId="1C0076B4" w14:textId="6DAD34A3" w:rsidR="000845B9" w:rsidRPr="00902BCA" w:rsidRDefault="000845B9" w:rsidP="000845B9">
      <w:r w:rsidRPr="00902BCA">
        <w:t xml:space="preserve">Your application should be submitted to </w:t>
      </w:r>
      <w:r w:rsidR="004539AA" w:rsidRPr="00C66D77">
        <w:t>the Company Secretary</w:t>
      </w:r>
      <w:r w:rsidRPr="00C66D77">
        <w:t xml:space="preserve"> by email to </w:t>
      </w:r>
      <w:hyperlink r:id="rId16" w:history="1">
        <w:r w:rsidR="004539AA" w:rsidRPr="00C66D77">
          <w:rPr>
            <w:rStyle w:val="Hyperlink"/>
          </w:rPr>
          <w:t>company secretary@footballwest.com.au</w:t>
        </w:r>
      </w:hyperlink>
      <w:r w:rsidR="00840A2B" w:rsidRPr="00C66D77">
        <w:t xml:space="preserve">. </w:t>
      </w:r>
      <w:r w:rsidRPr="00C66D77">
        <w:t xml:space="preserve">Please also contact </w:t>
      </w:r>
      <w:r w:rsidR="009255BA" w:rsidRPr="00C66D77">
        <w:t xml:space="preserve">the </w:t>
      </w:r>
      <w:r w:rsidR="00227681" w:rsidRPr="00C66D77">
        <w:t>Company Secretary</w:t>
      </w:r>
      <w:r w:rsidR="009255BA" w:rsidRPr="00C66D77">
        <w:t xml:space="preserve">, </w:t>
      </w:r>
      <w:r w:rsidR="00227681" w:rsidRPr="00C66D77">
        <w:t>Rachael Gazis</w:t>
      </w:r>
      <w:r w:rsidR="009255BA" w:rsidRPr="00C66D77">
        <w:t xml:space="preserve">, on (08) </w:t>
      </w:r>
      <w:r w:rsidR="00227681" w:rsidRPr="00C66D77">
        <w:t>6181 0709</w:t>
      </w:r>
      <w:r w:rsidR="009255BA" w:rsidRPr="00C66D77">
        <w:t xml:space="preserve"> </w:t>
      </w:r>
      <w:r w:rsidRPr="00C66D77">
        <w:t>for a</w:t>
      </w:r>
      <w:r w:rsidR="00840A2B" w:rsidRPr="00C66D77">
        <w:t>ny</w:t>
      </w:r>
      <w:r w:rsidRPr="00C66D77">
        <w:t xml:space="preserve"> enquiries.</w:t>
      </w:r>
    </w:p>
    <w:p w14:paraId="58D6AA56" w14:textId="0DA1A0B1" w:rsidR="000845B9" w:rsidRPr="00902BCA" w:rsidRDefault="000845B9" w:rsidP="000845B9">
      <w:r w:rsidRPr="00902BCA">
        <w:t xml:space="preserve">Applications close at 12:00 Noon on </w:t>
      </w:r>
      <w:r w:rsidR="00862D86">
        <w:t>Monday</w:t>
      </w:r>
      <w:r w:rsidR="00670C27" w:rsidRPr="0092631C">
        <w:t xml:space="preserve"> </w:t>
      </w:r>
      <w:r w:rsidR="004317B0">
        <w:t>1 February</w:t>
      </w:r>
      <w:r w:rsidRPr="0092631C">
        <w:t xml:space="preserve"> 20</w:t>
      </w:r>
      <w:r w:rsidR="0092631C" w:rsidRPr="0092631C">
        <w:t>21</w:t>
      </w:r>
      <w:r w:rsidRPr="0092631C">
        <w:t>.</w:t>
      </w:r>
    </w:p>
    <w:p w14:paraId="3E518201" w14:textId="16845D70" w:rsidR="000845B9" w:rsidRPr="00902BCA" w:rsidRDefault="000845B9" w:rsidP="000845B9">
      <w:r w:rsidRPr="00902BCA">
        <w:t xml:space="preserve">Elections for the </w:t>
      </w:r>
      <w:r w:rsidR="00227681">
        <w:t>three</w:t>
      </w:r>
      <w:r w:rsidRPr="00902BCA">
        <w:t xml:space="preserve"> positions will be held at the Football West Annual General Meeting to be held on </w:t>
      </w:r>
      <w:r w:rsidR="00227681" w:rsidRPr="002237E5">
        <w:t>24 March 2021</w:t>
      </w:r>
      <w:r w:rsidRPr="002237E5">
        <w:t>.</w:t>
      </w:r>
    </w:p>
    <w:bookmarkEnd w:id="3"/>
    <w:bookmarkEnd w:id="4"/>
    <w:p w14:paraId="73FC56EA" w14:textId="77777777" w:rsidR="00537B4E" w:rsidRPr="00902BCA" w:rsidRDefault="00537B4E" w:rsidP="00945CB1">
      <w:pPr>
        <w:rPr>
          <w:b/>
        </w:rPr>
      </w:pPr>
      <w:r w:rsidRPr="00902BCA">
        <w:t>Appendix A</w:t>
      </w:r>
      <w:r w:rsidR="00945CB1">
        <w:t xml:space="preserve"> – </w:t>
      </w:r>
      <w:r w:rsidR="00B8554F">
        <w:t>Nomination</w:t>
      </w:r>
      <w:r w:rsidRPr="00902BCA">
        <w:t xml:space="preserve"> Form</w:t>
      </w:r>
    </w:p>
    <w:p w14:paraId="329F514F" w14:textId="77777777" w:rsidR="00537B4E" w:rsidRPr="00902BCA" w:rsidRDefault="00537B4E" w:rsidP="00945CB1">
      <w:pPr>
        <w:rPr>
          <w:b/>
        </w:rPr>
      </w:pPr>
      <w:r w:rsidRPr="00902BCA">
        <w:t>Appendix B</w:t>
      </w:r>
      <w:r w:rsidR="00945CB1">
        <w:t xml:space="preserve"> – </w:t>
      </w:r>
      <w:r w:rsidRPr="00902BCA">
        <w:t>Statutory Declaration</w:t>
      </w:r>
    </w:p>
    <w:p w14:paraId="24FF18BF" w14:textId="77777777" w:rsidR="0010208D" w:rsidRPr="00902BCA" w:rsidRDefault="0010208D" w:rsidP="00945CB1">
      <w:pPr>
        <w:rPr>
          <w:rFonts w:asciiTheme="minorHAnsi" w:hAnsiTheme="minorHAnsi"/>
        </w:rPr>
        <w:sectPr w:rsidR="0010208D" w:rsidRPr="00902BCA" w:rsidSect="00CF6148">
          <w:headerReference w:type="default" r:id="rId17"/>
          <w:footerReference w:type="default" r:id="rId18"/>
          <w:pgSz w:w="11906" w:h="16838"/>
          <w:pgMar w:top="2552" w:right="1134" w:bottom="1418" w:left="1134" w:header="709" w:footer="709" w:gutter="0"/>
          <w:cols w:space="708"/>
          <w:docGrid w:linePitch="360"/>
        </w:sectPr>
      </w:pPr>
    </w:p>
    <w:p w14:paraId="69651114" w14:textId="77777777" w:rsidR="0010208D" w:rsidRPr="00902BCA" w:rsidRDefault="0010208D" w:rsidP="0010208D">
      <w:pPr>
        <w:spacing w:before="0"/>
        <w:jc w:val="center"/>
        <w:rPr>
          <w:rFonts w:eastAsiaTheme="minorEastAsia" w:cs="Times New Roman"/>
          <w:sz w:val="40"/>
          <w:szCs w:val="24"/>
          <w:lang w:eastAsia="en-AU"/>
        </w:rPr>
      </w:pPr>
      <w:r w:rsidRPr="00902BCA">
        <w:rPr>
          <w:rFonts w:eastAsiaTheme="minorEastAsia" w:cs="Times New Roman"/>
          <w:sz w:val="40"/>
          <w:szCs w:val="24"/>
          <w:lang w:eastAsia="en-AU"/>
        </w:rPr>
        <w:lastRenderedPageBreak/>
        <w:t>Nomination Form – Football West Director</w:t>
      </w:r>
    </w:p>
    <w:p w14:paraId="654D2739" w14:textId="2F8D0C1E" w:rsidR="0010208D" w:rsidRPr="00902BCA" w:rsidRDefault="0010208D" w:rsidP="0010208D">
      <w:pPr>
        <w:widowControl w:val="0"/>
        <w:autoSpaceDE w:val="0"/>
        <w:autoSpaceDN w:val="0"/>
        <w:adjustRightInd w:val="0"/>
        <w:rPr>
          <w:rFonts w:cs="Times New Roman"/>
        </w:rPr>
      </w:pPr>
      <w:r w:rsidRPr="00902BCA">
        <w:rPr>
          <w:rFonts w:cs="Times New Roman"/>
        </w:rPr>
        <w:t xml:space="preserve">Pursuant to its Constitution, Football West is seeking highly qualified individuals with a passion for football to join its board. At the Football West AGM scheduled to be held </w:t>
      </w:r>
      <w:r w:rsidR="00227681" w:rsidRPr="002237E5">
        <w:rPr>
          <w:rFonts w:cs="Times New Roman"/>
        </w:rPr>
        <w:t>on</w:t>
      </w:r>
      <w:r w:rsidRPr="002237E5">
        <w:rPr>
          <w:rFonts w:cs="Times New Roman"/>
        </w:rPr>
        <w:t xml:space="preserve"> </w:t>
      </w:r>
      <w:r w:rsidR="00670C27" w:rsidRPr="002237E5">
        <w:rPr>
          <w:rFonts w:cs="Times New Roman"/>
        </w:rPr>
        <w:t>2</w:t>
      </w:r>
      <w:r w:rsidR="00227681" w:rsidRPr="002237E5">
        <w:rPr>
          <w:rFonts w:cs="Times New Roman"/>
        </w:rPr>
        <w:t>4</w:t>
      </w:r>
      <w:r w:rsidRPr="002237E5">
        <w:rPr>
          <w:rFonts w:cs="Times New Roman"/>
        </w:rPr>
        <w:t xml:space="preserve"> March 20</w:t>
      </w:r>
      <w:r w:rsidR="00227681" w:rsidRPr="002237E5">
        <w:rPr>
          <w:rFonts w:cs="Times New Roman"/>
        </w:rPr>
        <w:t>21</w:t>
      </w:r>
      <w:r w:rsidRPr="002237E5">
        <w:rPr>
          <w:rFonts w:cs="Times New Roman"/>
        </w:rPr>
        <w:t xml:space="preserve">, elections will be held for </w:t>
      </w:r>
      <w:r w:rsidR="0015127E" w:rsidRPr="002237E5">
        <w:rPr>
          <w:rFonts w:cs="Times New Roman"/>
        </w:rPr>
        <w:t>three</w:t>
      </w:r>
      <w:r w:rsidRPr="002237E5">
        <w:rPr>
          <w:rFonts w:cs="Times New Roman"/>
        </w:rPr>
        <w:t xml:space="preserve"> of the </w:t>
      </w:r>
      <w:r w:rsidR="00C419B5" w:rsidRPr="002237E5">
        <w:rPr>
          <w:rFonts w:cs="Times New Roman"/>
        </w:rPr>
        <w:t>six</w:t>
      </w:r>
      <w:r w:rsidRPr="002237E5">
        <w:rPr>
          <w:rFonts w:cs="Times New Roman"/>
        </w:rPr>
        <w:t xml:space="preserve"> elected director positions. If you believe you have the skills, drive and leadership</w:t>
      </w:r>
      <w:r w:rsidRPr="00902BCA">
        <w:rPr>
          <w:rFonts w:cs="Times New Roman"/>
        </w:rPr>
        <w:t xml:space="preserve"> to contribute to the world game in Western Australia, we invite you to </w:t>
      </w:r>
      <w:proofErr w:type="gramStart"/>
      <w:r w:rsidRPr="00902BCA">
        <w:rPr>
          <w:rFonts w:cs="Times New Roman"/>
        </w:rPr>
        <w:t>submit an application</w:t>
      </w:r>
      <w:proofErr w:type="gramEnd"/>
      <w:r w:rsidRPr="00902BCA">
        <w:rPr>
          <w:rFonts w:cs="Times New Roman"/>
        </w:rPr>
        <w:t>.</w:t>
      </w:r>
    </w:p>
    <w:p w14:paraId="5BE69251" w14:textId="77777777" w:rsidR="0010208D" w:rsidRPr="00902BCA" w:rsidRDefault="0010208D" w:rsidP="0010208D">
      <w:pPr>
        <w:spacing w:before="360" w:after="60"/>
        <w:jc w:val="left"/>
        <w:rPr>
          <w:rFonts w:cs="Arial"/>
          <w:b/>
        </w:rPr>
      </w:pPr>
      <w:r w:rsidRPr="00902BCA">
        <w:rPr>
          <w:rFonts w:cs="Arial"/>
          <w:b/>
        </w:rPr>
        <w:t>Applicant Details</w:t>
      </w:r>
    </w:p>
    <w:tbl>
      <w:tblPr>
        <w:tblStyle w:val="TableGridLight"/>
        <w:tblW w:w="0" w:type="auto"/>
        <w:tblLook w:val="04A0" w:firstRow="1" w:lastRow="0" w:firstColumn="1" w:lastColumn="0" w:noHBand="0" w:noVBand="1"/>
      </w:tblPr>
      <w:tblGrid>
        <w:gridCol w:w="1696"/>
        <w:gridCol w:w="2834"/>
        <w:gridCol w:w="1702"/>
        <w:gridCol w:w="1276"/>
        <w:gridCol w:w="1552"/>
      </w:tblGrid>
      <w:tr w:rsidR="0010208D" w:rsidRPr="00902BCA" w14:paraId="572C3506" w14:textId="77777777" w:rsidTr="005B5CE8">
        <w:trPr>
          <w:trHeight w:val="397"/>
        </w:trPr>
        <w:tc>
          <w:tcPr>
            <w:tcW w:w="1696" w:type="dxa"/>
          </w:tcPr>
          <w:p w14:paraId="37881ABF" w14:textId="77777777" w:rsidR="0010208D" w:rsidRPr="00902BCA" w:rsidRDefault="0010208D" w:rsidP="00945CB1">
            <w:pPr>
              <w:pStyle w:val="TableTextNormal"/>
            </w:pPr>
            <w:r w:rsidRPr="00902BCA">
              <w:t>First Name</w:t>
            </w:r>
          </w:p>
        </w:tc>
        <w:tc>
          <w:tcPr>
            <w:tcW w:w="2834" w:type="dxa"/>
          </w:tcPr>
          <w:p w14:paraId="7B76EBBF" w14:textId="77777777" w:rsidR="0010208D" w:rsidRPr="00902BCA" w:rsidRDefault="0010208D" w:rsidP="00945CB1">
            <w:pPr>
              <w:pStyle w:val="TableTextNormal"/>
            </w:pPr>
          </w:p>
        </w:tc>
        <w:tc>
          <w:tcPr>
            <w:tcW w:w="1702" w:type="dxa"/>
          </w:tcPr>
          <w:p w14:paraId="1C3F00D7" w14:textId="77777777" w:rsidR="0010208D" w:rsidRPr="00902BCA" w:rsidRDefault="0010208D" w:rsidP="00945CB1">
            <w:pPr>
              <w:pStyle w:val="TableTextNormal"/>
            </w:pPr>
            <w:r w:rsidRPr="00902BCA">
              <w:t>Surname</w:t>
            </w:r>
          </w:p>
        </w:tc>
        <w:tc>
          <w:tcPr>
            <w:tcW w:w="2828" w:type="dxa"/>
            <w:gridSpan w:val="2"/>
          </w:tcPr>
          <w:p w14:paraId="380FF4B9" w14:textId="77777777" w:rsidR="0010208D" w:rsidRPr="00902BCA" w:rsidRDefault="0010208D" w:rsidP="00945CB1">
            <w:pPr>
              <w:pStyle w:val="TableTextNormal"/>
            </w:pPr>
          </w:p>
        </w:tc>
      </w:tr>
      <w:tr w:rsidR="0010208D" w:rsidRPr="00902BCA" w14:paraId="2AE3395D" w14:textId="77777777" w:rsidTr="005B5CE8">
        <w:trPr>
          <w:trHeight w:val="397"/>
        </w:trPr>
        <w:tc>
          <w:tcPr>
            <w:tcW w:w="1696" w:type="dxa"/>
          </w:tcPr>
          <w:p w14:paraId="55FAFC86" w14:textId="77777777" w:rsidR="0010208D" w:rsidRPr="00902BCA" w:rsidRDefault="0010208D" w:rsidP="00945CB1">
            <w:pPr>
              <w:pStyle w:val="TableTextNormal"/>
            </w:pPr>
            <w:r w:rsidRPr="00902BCA">
              <w:t>Address</w:t>
            </w:r>
          </w:p>
        </w:tc>
        <w:tc>
          <w:tcPr>
            <w:tcW w:w="7364" w:type="dxa"/>
            <w:gridSpan w:val="4"/>
          </w:tcPr>
          <w:p w14:paraId="18B67640" w14:textId="77777777" w:rsidR="0010208D" w:rsidRPr="00902BCA" w:rsidRDefault="0010208D" w:rsidP="00945CB1">
            <w:pPr>
              <w:pStyle w:val="TableTextNormal"/>
            </w:pPr>
          </w:p>
        </w:tc>
      </w:tr>
      <w:tr w:rsidR="0010208D" w:rsidRPr="00902BCA" w14:paraId="14AB466F" w14:textId="77777777" w:rsidTr="005B5CE8">
        <w:trPr>
          <w:trHeight w:val="397"/>
        </w:trPr>
        <w:tc>
          <w:tcPr>
            <w:tcW w:w="1696" w:type="dxa"/>
          </w:tcPr>
          <w:p w14:paraId="6A1C5C88" w14:textId="77777777" w:rsidR="0010208D" w:rsidRPr="00902BCA" w:rsidRDefault="0010208D" w:rsidP="00945CB1">
            <w:pPr>
              <w:pStyle w:val="TableTextNormal"/>
            </w:pPr>
            <w:r w:rsidRPr="00902BCA">
              <w:t>Suburb</w:t>
            </w:r>
          </w:p>
        </w:tc>
        <w:tc>
          <w:tcPr>
            <w:tcW w:w="2834" w:type="dxa"/>
          </w:tcPr>
          <w:p w14:paraId="5D16ACA3" w14:textId="77777777" w:rsidR="0010208D" w:rsidRPr="00902BCA" w:rsidRDefault="0010208D" w:rsidP="00945CB1">
            <w:pPr>
              <w:pStyle w:val="TableTextNormal"/>
            </w:pPr>
          </w:p>
        </w:tc>
        <w:tc>
          <w:tcPr>
            <w:tcW w:w="1702" w:type="dxa"/>
          </w:tcPr>
          <w:p w14:paraId="49E9E43F" w14:textId="77777777" w:rsidR="0010208D" w:rsidRPr="00902BCA" w:rsidRDefault="0010208D" w:rsidP="00945CB1">
            <w:pPr>
              <w:pStyle w:val="TableTextNormal"/>
            </w:pPr>
            <w:r w:rsidRPr="00902BCA">
              <w:t>Post Code</w:t>
            </w:r>
          </w:p>
        </w:tc>
        <w:tc>
          <w:tcPr>
            <w:tcW w:w="2828" w:type="dxa"/>
            <w:gridSpan w:val="2"/>
          </w:tcPr>
          <w:p w14:paraId="2CE62878" w14:textId="77777777" w:rsidR="0010208D" w:rsidRPr="00902BCA" w:rsidRDefault="0010208D" w:rsidP="00945CB1">
            <w:pPr>
              <w:pStyle w:val="TableTextNormal"/>
            </w:pPr>
          </w:p>
        </w:tc>
      </w:tr>
      <w:tr w:rsidR="0010208D" w:rsidRPr="00902BCA" w14:paraId="366EBC7D" w14:textId="77777777" w:rsidTr="005B5CE8">
        <w:trPr>
          <w:trHeight w:val="397"/>
        </w:trPr>
        <w:tc>
          <w:tcPr>
            <w:tcW w:w="1696" w:type="dxa"/>
          </w:tcPr>
          <w:p w14:paraId="09B9C4B4" w14:textId="77777777" w:rsidR="0010208D" w:rsidRPr="00902BCA" w:rsidRDefault="0010208D" w:rsidP="00945CB1">
            <w:pPr>
              <w:pStyle w:val="TableTextNormal"/>
            </w:pPr>
            <w:r w:rsidRPr="00902BCA">
              <w:t>Email Address</w:t>
            </w:r>
          </w:p>
        </w:tc>
        <w:tc>
          <w:tcPr>
            <w:tcW w:w="4536" w:type="dxa"/>
            <w:gridSpan w:val="2"/>
          </w:tcPr>
          <w:p w14:paraId="36BBDF98" w14:textId="77777777" w:rsidR="0010208D" w:rsidRPr="00902BCA" w:rsidRDefault="0010208D" w:rsidP="00945CB1">
            <w:pPr>
              <w:pStyle w:val="TableTextNormal"/>
            </w:pPr>
          </w:p>
        </w:tc>
        <w:tc>
          <w:tcPr>
            <w:tcW w:w="1276" w:type="dxa"/>
          </w:tcPr>
          <w:p w14:paraId="607D9884" w14:textId="77777777" w:rsidR="0010208D" w:rsidRPr="00902BCA" w:rsidRDefault="0010208D" w:rsidP="00945CB1">
            <w:pPr>
              <w:pStyle w:val="TableTextNormal"/>
            </w:pPr>
            <w:r w:rsidRPr="00902BCA">
              <w:t>Mobile No</w:t>
            </w:r>
          </w:p>
        </w:tc>
        <w:tc>
          <w:tcPr>
            <w:tcW w:w="1552" w:type="dxa"/>
          </w:tcPr>
          <w:p w14:paraId="4D50F909" w14:textId="77777777" w:rsidR="0010208D" w:rsidRPr="00902BCA" w:rsidRDefault="0010208D" w:rsidP="00945CB1">
            <w:pPr>
              <w:pStyle w:val="TableTextNormal"/>
            </w:pPr>
          </w:p>
        </w:tc>
      </w:tr>
      <w:tr w:rsidR="0010208D" w:rsidRPr="00902BCA" w14:paraId="39D59B4D" w14:textId="77777777" w:rsidTr="005B5CE8">
        <w:trPr>
          <w:trHeight w:val="397"/>
        </w:trPr>
        <w:tc>
          <w:tcPr>
            <w:tcW w:w="1696" w:type="dxa"/>
          </w:tcPr>
          <w:p w14:paraId="5141E8AB" w14:textId="77777777" w:rsidR="0010208D" w:rsidRPr="00902BCA" w:rsidRDefault="0010208D" w:rsidP="00945CB1">
            <w:pPr>
              <w:pStyle w:val="TableTextNormal"/>
              <w:rPr>
                <w:rFonts w:cs="Times New Roman"/>
              </w:rPr>
            </w:pPr>
            <w:r w:rsidRPr="00902BCA">
              <w:rPr>
                <w:rFonts w:cs="Times New Roman"/>
              </w:rPr>
              <w:t>Signature</w:t>
            </w:r>
          </w:p>
        </w:tc>
        <w:tc>
          <w:tcPr>
            <w:tcW w:w="7364" w:type="dxa"/>
            <w:gridSpan w:val="4"/>
          </w:tcPr>
          <w:p w14:paraId="6887B91E" w14:textId="77777777" w:rsidR="0010208D" w:rsidRPr="00902BCA" w:rsidRDefault="0010208D" w:rsidP="00945CB1">
            <w:pPr>
              <w:pStyle w:val="TableTextNormal"/>
            </w:pPr>
          </w:p>
        </w:tc>
      </w:tr>
    </w:tbl>
    <w:p w14:paraId="52B3A5EC" w14:textId="77777777" w:rsidR="0010208D" w:rsidRPr="00902BCA" w:rsidRDefault="0010208D" w:rsidP="0010208D">
      <w:pPr>
        <w:spacing w:before="480" w:after="240"/>
        <w:jc w:val="left"/>
        <w:rPr>
          <w:rFonts w:eastAsiaTheme="minorEastAsia"/>
          <w:szCs w:val="24"/>
          <w:lang w:eastAsia="en-AU"/>
        </w:rPr>
      </w:pPr>
      <w:r w:rsidRPr="00902BCA">
        <w:rPr>
          <w:rFonts w:eastAsiaTheme="minorEastAsia"/>
          <w:szCs w:val="24"/>
          <w:lang w:eastAsia="en-AU"/>
        </w:rPr>
        <w:t xml:space="preserve">Each nomination must be proposed by a </w:t>
      </w:r>
      <w:r w:rsidR="00670C27">
        <w:rPr>
          <w:rFonts w:eastAsiaTheme="minorEastAsia"/>
          <w:b/>
          <w:bCs/>
          <w:szCs w:val="24"/>
          <w:lang w:eastAsia="en-AU"/>
        </w:rPr>
        <w:t>D</w:t>
      </w:r>
      <w:r w:rsidRPr="00902BCA">
        <w:rPr>
          <w:rFonts w:eastAsiaTheme="minorEastAsia"/>
          <w:b/>
          <w:bCs/>
          <w:szCs w:val="24"/>
          <w:lang w:eastAsia="en-AU"/>
        </w:rPr>
        <w:t>irector or member</w:t>
      </w:r>
      <w:r w:rsidRPr="00902BCA">
        <w:rPr>
          <w:rFonts w:eastAsiaTheme="minorEastAsia"/>
          <w:szCs w:val="24"/>
          <w:lang w:eastAsia="en-AU"/>
        </w:rPr>
        <w:t xml:space="preserve"> and seconded by a </w:t>
      </w:r>
      <w:r w:rsidR="00670C27">
        <w:rPr>
          <w:rFonts w:eastAsiaTheme="minorEastAsia"/>
          <w:b/>
          <w:bCs/>
          <w:szCs w:val="24"/>
          <w:lang w:eastAsia="en-AU"/>
        </w:rPr>
        <w:t>D</w:t>
      </w:r>
      <w:r w:rsidRPr="00902BCA">
        <w:rPr>
          <w:rFonts w:eastAsiaTheme="minorEastAsia"/>
          <w:b/>
          <w:bCs/>
          <w:szCs w:val="24"/>
          <w:lang w:eastAsia="en-AU"/>
        </w:rPr>
        <w:t>irector or member</w:t>
      </w:r>
      <w:r w:rsidRPr="00902BCA">
        <w:rPr>
          <w:rFonts w:eastAsiaTheme="minorEastAsia"/>
          <w:szCs w:val="24"/>
          <w:lang w:eastAsia="en-AU"/>
        </w:rPr>
        <w:t>.</w:t>
      </w:r>
    </w:p>
    <w:tbl>
      <w:tblPr>
        <w:tblStyle w:val="TableGridLight"/>
        <w:tblW w:w="0" w:type="auto"/>
        <w:tblLook w:val="04A0" w:firstRow="1" w:lastRow="0" w:firstColumn="1" w:lastColumn="0" w:noHBand="0" w:noVBand="1"/>
      </w:tblPr>
      <w:tblGrid>
        <w:gridCol w:w="2405"/>
        <w:gridCol w:w="6655"/>
      </w:tblGrid>
      <w:tr w:rsidR="0010208D" w:rsidRPr="00902BCA" w14:paraId="418C56C9" w14:textId="77777777" w:rsidTr="005B5CE8">
        <w:trPr>
          <w:trHeight w:val="397"/>
        </w:trPr>
        <w:tc>
          <w:tcPr>
            <w:tcW w:w="2405" w:type="dxa"/>
          </w:tcPr>
          <w:p w14:paraId="50F13D7A" w14:textId="77777777" w:rsidR="0010208D" w:rsidRPr="00902BCA" w:rsidRDefault="0010208D" w:rsidP="00945CB1">
            <w:pPr>
              <w:pStyle w:val="TableTextNormal"/>
            </w:pPr>
            <w:r w:rsidRPr="00902BCA">
              <w:t>Name of Proposer</w:t>
            </w:r>
          </w:p>
        </w:tc>
        <w:tc>
          <w:tcPr>
            <w:tcW w:w="6655" w:type="dxa"/>
          </w:tcPr>
          <w:p w14:paraId="51D05CFE" w14:textId="77777777" w:rsidR="0010208D" w:rsidRPr="00902BCA" w:rsidRDefault="0010208D" w:rsidP="00945CB1">
            <w:pPr>
              <w:pStyle w:val="TableTextNormal"/>
            </w:pPr>
          </w:p>
        </w:tc>
      </w:tr>
      <w:tr w:rsidR="0010208D" w:rsidRPr="00902BCA" w14:paraId="34C763FE" w14:textId="77777777" w:rsidTr="00945CB1">
        <w:trPr>
          <w:trHeight w:val="844"/>
        </w:trPr>
        <w:tc>
          <w:tcPr>
            <w:tcW w:w="2405" w:type="dxa"/>
            <w:vAlign w:val="center"/>
          </w:tcPr>
          <w:p w14:paraId="3FEA470B" w14:textId="77777777" w:rsidR="0010208D" w:rsidRPr="00902BCA" w:rsidRDefault="0010208D" w:rsidP="00945CB1">
            <w:pPr>
              <w:pStyle w:val="TableTextNormal"/>
              <w:rPr>
                <w:rFonts w:cs="Times New Roman"/>
              </w:rPr>
            </w:pPr>
            <w:r w:rsidRPr="00902BCA">
              <w:rPr>
                <w:rFonts w:cs="Times New Roman"/>
              </w:rPr>
              <w:t>Signature of Proposer</w:t>
            </w:r>
          </w:p>
        </w:tc>
        <w:tc>
          <w:tcPr>
            <w:tcW w:w="6655" w:type="dxa"/>
            <w:vAlign w:val="center"/>
          </w:tcPr>
          <w:p w14:paraId="19B44BA9" w14:textId="77777777" w:rsidR="0010208D" w:rsidRPr="00902BCA" w:rsidRDefault="0010208D" w:rsidP="00945CB1">
            <w:pPr>
              <w:pStyle w:val="TableTextNormal"/>
            </w:pPr>
          </w:p>
        </w:tc>
      </w:tr>
    </w:tbl>
    <w:p w14:paraId="6053D9B1" w14:textId="77777777" w:rsidR="0010208D" w:rsidRPr="00902BCA" w:rsidRDefault="0010208D" w:rsidP="00945CB1">
      <w:pPr>
        <w:pStyle w:val="TableTextNormal"/>
        <w:rPr>
          <w:rFonts w:cs="Times New Roman"/>
        </w:rPr>
      </w:pPr>
    </w:p>
    <w:tbl>
      <w:tblPr>
        <w:tblStyle w:val="TableGridLight"/>
        <w:tblW w:w="0" w:type="auto"/>
        <w:tblLook w:val="04A0" w:firstRow="1" w:lastRow="0" w:firstColumn="1" w:lastColumn="0" w:noHBand="0" w:noVBand="1"/>
      </w:tblPr>
      <w:tblGrid>
        <w:gridCol w:w="2405"/>
        <w:gridCol w:w="6655"/>
      </w:tblGrid>
      <w:tr w:rsidR="0010208D" w:rsidRPr="00902BCA" w14:paraId="60134517" w14:textId="77777777" w:rsidTr="005B5CE8">
        <w:trPr>
          <w:trHeight w:val="397"/>
        </w:trPr>
        <w:tc>
          <w:tcPr>
            <w:tcW w:w="2405" w:type="dxa"/>
          </w:tcPr>
          <w:p w14:paraId="0BD35404" w14:textId="77777777" w:rsidR="0010208D" w:rsidRPr="00902BCA" w:rsidRDefault="0010208D" w:rsidP="00945CB1">
            <w:pPr>
              <w:pStyle w:val="TableTextNormal"/>
            </w:pPr>
            <w:r w:rsidRPr="00902BCA">
              <w:t>Name of Seconder</w:t>
            </w:r>
          </w:p>
        </w:tc>
        <w:tc>
          <w:tcPr>
            <w:tcW w:w="6655" w:type="dxa"/>
          </w:tcPr>
          <w:p w14:paraId="454AC278" w14:textId="77777777" w:rsidR="0010208D" w:rsidRPr="00902BCA" w:rsidRDefault="0010208D" w:rsidP="00945CB1">
            <w:pPr>
              <w:pStyle w:val="TableTextNormal"/>
            </w:pPr>
          </w:p>
        </w:tc>
      </w:tr>
      <w:tr w:rsidR="0010208D" w:rsidRPr="00902BCA" w14:paraId="31F644CA" w14:textId="77777777" w:rsidTr="00945CB1">
        <w:trPr>
          <w:trHeight w:val="903"/>
        </w:trPr>
        <w:tc>
          <w:tcPr>
            <w:tcW w:w="2405" w:type="dxa"/>
            <w:vAlign w:val="center"/>
          </w:tcPr>
          <w:p w14:paraId="5E4E78D7" w14:textId="77777777" w:rsidR="0010208D" w:rsidRPr="00902BCA" w:rsidRDefault="0010208D" w:rsidP="00945CB1">
            <w:pPr>
              <w:pStyle w:val="TableTextNormal"/>
              <w:rPr>
                <w:rFonts w:cs="Times New Roman"/>
              </w:rPr>
            </w:pPr>
            <w:r w:rsidRPr="00902BCA">
              <w:rPr>
                <w:rFonts w:cs="Times New Roman"/>
              </w:rPr>
              <w:t>Signature of Seconder</w:t>
            </w:r>
          </w:p>
        </w:tc>
        <w:tc>
          <w:tcPr>
            <w:tcW w:w="6655" w:type="dxa"/>
            <w:vAlign w:val="center"/>
          </w:tcPr>
          <w:p w14:paraId="037EC91E" w14:textId="77777777" w:rsidR="0010208D" w:rsidRPr="00902BCA" w:rsidRDefault="0010208D" w:rsidP="00945CB1">
            <w:pPr>
              <w:pStyle w:val="TableTextNormal"/>
            </w:pPr>
          </w:p>
        </w:tc>
      </w:tr>
    </w:tbl>
    <w:p w14:paraId="4FB9B866" w14:textId="77777777" w:rsidR="0098205E" w:rsidRDefault="0098205E">
      <w:pPr>
        <w:rPr>
          <w:rFonts w:cs="Times New Roman"/>
          <w:lang w:eastAsia="en-AU"/>
        </w:rPr>
      </w:pPr>
      <w:r>
        <w:rPr>
          <w:rFonts w:cs="Times New Roman"/>
          <w:lang w:eastAsia="en-AU"/>
        </w:rPr>
        <w:br w:type="page"/>
      </w:r>
    </w:p>
    <w:p w14:paraId="22E3F1AE" w14:textId="67088BBA" w:rsidR="0010208D" w:rsidRPr="00902BCA" w:rsidRDefault="00217105" w:rsidP="0010208D">
      <w:pPr>
        <w:spacing w:before="360" w:after="60"/>
        <w:jc w:val="left"/>
        <w:rPr>
          <w:rFonts w:cs="Arial"/>
          <w:b/>
        </w:rPr>
      </w:pPr>
      <w:r>
        <w:rPr>
          <w:rFonts w:cs="Arial"/>
          <w:b/>
        </w:rPr>
        <w:lastRenderedPageBreak/>
        <w:t xml:space="preserve">Priority Skills, </w:t>
      </w:r>
      <w:r w:rsidR="0010208D" w:rsidRPr="00902BCA">
        <w:rPr>
          <w:rFonts w:cs="Arial"/>
          <w:b/>
        </w:rPr>
        <w:t>Knowledge and Experience</w:t>
      </w:r>
    </w:p>
    <w:tbl>
      <w:tblPr>
        <w:tblStyle w:val="TableGridLight"/>
        <w:tblW w:w="5000" w:type="pct"/>
        <w:tblLook w:val="04A0" w:firstRow="1" w:lastRow="0" w:firstColumn="1" w:lastColumn="0" w:noHBand="0" w:noVBand="1"/>
      </w:tblPr>
      <w:tblGrid>
        <w:gridCol w:w="3158"/>
        <w:gridCol w:w="6470"/>
      </w:tblGrid>
      <w:tr w:rsidR="0010208D" w:rsidRPr="00902BCA" w14:paraId="11B88123" w14:textId="77777777" w:rsidTr="005B5CE8">
        <w:trPr>
          <w:trHeight w:val="397"/>
        </w:trPr>
        <w:tc>
          <w:tcPr>
            <w:tcW w:w="1640" w:type="pct"/>
          </w:tcPr>
          <w:p w14:paraId="1DBB64C6" w14:textId="77777777" w:rsidR="0010208D" w:rsidRPr="00902BCA" w:rsidRDefault="0010208D" w:rsidP="0010208D">
            <w:pPr>
              <w:spacing w:after="120"/>
              <w:rPr>
                <w:rFonts w:eastAsiaTheme="minorEastAsia" w:cs="Tahoma"/>
                <w:b/>
                <w:szCs w:val="16"/>
                <w:lang w:eastAsia="en-AU"/>
              </w:rPr>
            </w:pPr>
            <w:r w:rsidRPr="00902BCA">
              <w:rPr>
                <w:rFonts w:eastAsiaTheme="minorEastAsia" w:cs="Tahoma"/>
                <w:b/>
                <w:szCs w:val="16"/>
                <w:lang w:eastAsia="en-AU"/>
              </w:rPr>
              <w:t>Key Knowledge Area</w:t>
            </w:r>
          </w:p>
        </w:tc>
        <w:tc>
          <w:tcPr>
            <w:tcW w:w="3360" w:type="pct"/>
          </w:tcPr>
          <w:p w14:paraId="3915BB20" w14:textId="36CBE309" w:rsidR="0010208D" w:rsidRPr="00902BCA" w:rsidRDefault="0010208D" w:rsidP="0010208D">
            <w:pPr>
              <w:spacing w:after="120"/>
              <w:rPr>
                <w:rFonts w:eastAsiaTheme="minorEastAsia" w:cs="Tahoma"/>
                <w:b/>
                <w:szCs w:val="16"/>
                <w:lang w:eastAsia="en-AU"/>
              </w:rPr>
            </w:pPr>
            <w:r w:rsidRPr="00902BCA">
              <w:rPr>
                <w:rFonts w:eastAsiaTheme="minorEastAsia" w:cs="Tahoma"/>
                <w:b/>
                <w:szCs w:val="16"/>
                <w:lang w:eastAsia="en-AU"/>
              </w:rPr>
              <w:t xml:space="preserve">Details of </w:t>
            </w:r>
            <w:r w:rsidR="00421205">
              <w:rPr>
                <w:rFonts w:eastAsiaTheme="minorEastAsia" w:cs="Tahoma"/>
                <w:b/>
                <w:szCs w:val="16"/>
                <w:lang w:eastAsia="en-AU"/>
              </w:rPr>
              <w:t xml:space="preserve">Relevant </w:t>
            </w:r>
            <w:r w:rsidRPr="00902BCA">
              <w:rPr>
                <w:rFonts w:eastAsiaTheme="minorEastAsia" w:cs="Tahoma"/>
                <w:b/>
                <w:szCs w:val="16"/>
                <w:lang w:eastAsia="en-AU"/>
              </w:rPr>
              <w:t xml:space="preserve">Experience </w:t>
            </w:r>
          </w:p>
        </w:tc>
      </w:tr>
      <w:tr w:rsidR="00945CB1" w:rsidRPr="00902BCA" w14:paraId="200B3799" w14:textId="77777777" w:rsidTr="005B5CE8">
        <w:trPr>
          <w:trHeight w:val="397"/>
        </w:trPr>
        <w:tc>
          <w:tcPr>
            <w:tcW w:w="1640" w:type="pct"/>
          </w:tcPr>
          <w:p w14:paraId="6E3ECC44" w14:textId="77777777" w:rsidR="00945CB1" w:rsidRPr="00902BCA" w:rsidRDefault="00945CB1"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Pr>
                <w:rFonts w:eastAsiaTheme="minorEastAsia" w:cs="Tahoma"/>
                <w:szCs w:val="16"/>
                <w:lang w:eastAsia="en-AU"/>
              </w:rPr>
              <w:t>Board or C-Level Experience</w:t>
            </w:r>
          </w:p>
        </w:tc>
        <w:tc>
          <w:tcPr>
            <w:tcW w:w="3360" w:type="pct"/>
          </w:tcPr>
          <w:p w14:paraId="7A2F4183" w14:textId="77777777" w:rsidR="00945CB1" w:rsidRDefault="00945CB1" w:rsidP="0010208D">
            <w:pPr>
              <w:spacing w:after="120"/>
              <w:rPr>
                <w:rFonts w:eastAsiaTheme="minorEastAsia" w:cs="Tahoma"/>
                <w:b/>
                <w:szCs w:val="16"/>
                <w:lang w:eastAsia="en-AU"/>
              </w:rPr>
            </w:pPr>
          </w:p>
          <w:p w14:paraId="01F145B1" w14:textId="77777777" w:rsidR="00945CB1" w:rsidRPr="00902BCA" w:rsidRDefault="00945CB1" w:rsidP="0010208D">
            <w:pPr>
              <w:spacing w:after="120"/>
              <w:rPr>
                <w:rFonts w:eastAsiaTheme="minorEastAsia" w:cs="Tahoma"/>
                <w:b/>
                <w:szCs w:val="16"/>
                <w:lang w:eastAsia="en-AU"/>
              </w:rPr>
            </w:pPr>
          </w:p>
        </w:tc>
      </w:tr>
      <w:tr w:rsidR="0010208D" w:rsidRPr="00902BCA" w14:paraId="7ED9FF09" w14:textId="77777777" w:rsidTr="005B5CE8">
        <w:trPr>
          <w:trHeight w:val="397"/>
        </w:trPr>
        <w:tc>
          <w:tcPr>
            <w:tcW w:w="1640" w:type="pct"/>
          </w:tcPr>
          <w:p w14:paraId="764A00A0" w14:textId="74DDEDA8" w:rsidR="0010208D" w:rsidRPr="00902BCA" w:rsidRDefault="0010208D"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Media</w:t>
            </w:r>
            <w:r w:rsidR="00792504">
              <w:rPr>
                <w:rFonts w:eastAsiaTheme="minorEastAsia" w:cs="Tahoma"/>
                <w:szCs w:val="16"/>
                <w:lang w:eastAsia="en-AU"/>
              </w:rPr>
              <w:t>,</w:t>
            </w:r>
            <w:r w:rsidRPr="00902BCA">
              <w:rPr>
                <w:rFonts w:eastAsiaTheme="minorEastAsia" w:cs="Tahoma"/>
                <w:szCs w:val="16"/>
                <w:lang w:eastAsia="en-AU"/>
              </w:rPr>
              <w:t xml:space="preserve"> Marketing</w:t>
            </w:r>
            <w:r w:rsidR="00792504">
              <w:rPr>
                <w:rFonts w:eastAsiaTheme="minorEastAsia" w:cs="Tahoma"/>
                <w:szCs w:val="16"/>
                <w:lang w:eastAsia="en-AU"/>
              </w:rPr>
              <w:t xml:space="preserve"> &amp; Communications</w:t>
            </w:r>
          </w:p>
        </w:tc>
        <w:tc>
          <w:tcPr>
            <w:tcW w:w="3360" w:type="pct"/>
          </w:tcPr>
          <w:p w14:paraId="1006F5FC" w14:textId="77777777" w:rsidR="0010208D" w:rsidRPr="00902BCA" w:rsidRDefault="0010208D" w:rsidP="0010208D">
            <w:pPr>
              <w:spacing w:after="120"/>
              <w:rPr>
                <w:rFonts w:eastAsiaTheme="minorEastAsia" w:cs="Tahoma"/>
                <w:b/>
                <w:szCs w:val="16"/>
                <w:lang w:eastAsia="en-AU"/>
              </w:rPr>
            </w:pPr>
          </w:p>
          <w:p w14:paraId="761781C3" w14:textId="77777777" w:rsidR="0010208D" w:rsidRPr="00902BCA" w:rsidRDefault="0010208D" w:rsidP="0010208D">
            <w:pPr>
              <w:spacing w:after="120"/>
              <w:rPr>
                <w:rFonts w:eastAsiaTheme="minorEastAsia" w:cs="Tahoma"/>
                <w:b/>
                <w:szCs w:val="16"/>
                <w:lang w:eastAsia="en-AU"/>
              </w:rPr>
            </w:pPr>
          </w:p>
        </w:tc>
      </w:tr>
      <w:tr w:rsidR="0010208D" w:rsidRPr="00902BCA" w14:paraId="3982DE4A" w14:textId="77777777" w:rsidTr="005B5CE8">
        <w:trPr>
          <w:trHeight w:val="397"/>
        </w:trPr>
        <w:tc>
          <w:tcPr>
            <w:tcW w:w="1640" w:type="pct"/>
          </w:tcPr>
          <w:p w14:paraId="0C19FD60" w14:textId="77777777" w:rsidR="0010208D" w:rsidRPr="00902BCA" w:rsidRDefault="0010208D"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Business Development</w:t>
            </w:r>
          </w:p>
        </w:tc>
        <w:tc>
          <w:tcPr>
            <w:tcW w:w="3360" w:type="pct"/>
          </w:tcPr>
          <w:p w14:paraId="5C19FE27" w14:textId="77777777" w:rsidR="0010208D" w:rsidRPr="00902BCA" w:rsidRDefault="0010208D" w:rsidP="0010208D">
            <w:pPr>
              <w:spacing w:after="120"/>
              <w:rPr>
                <w:rFonts w:eastAsiaTheme="minorEastAsia" w:cs="Tahoma"/>
                <w:b/>
                <w:szCs w:val="16"/>
                <w:lang w:eastAsia="en-AU"/>
              </w:rPr>
            </w:pPr>
          </w:p>
          <w:p w14:paraId="6C37F36F" w14:textId="77777777" w:rsidR="0010208D" w:rsidRPr="00902BCA" w:rsidRDefault="0010208D" w:rsidP="0010208D">
            <w:pPr>
              <w:spacing w:after="120"/>
              <w:rPr>
                <w:rFonts w:eastAsiaTheme="minorEastAsia" w:cs="Tahoma"/>
                <w:b/>
                <w:szCs w:val="16"/>
                <w:lang w:eastAsia="en-AU"/>
              </w:rPr>
            </w:pPr>
          </w:p>
        </w:tc>
      </w:tr>
      <w:tr w:rsidR="0010208D" w:rsidRPr="00902BCA" w14:paraId="0A3FFB78" w14:textId="77777777" w:rsidTr="005B5CE8">
        <w:trPr>
          <w:trHeight w:val="397"/>
        </w:trPr>
        <w:tc>
          <w:tcPr>
            <w:tcW w:w="1640" w:type="pct"/>
          </w:tcPr>
          <w:p w14:paraId="5A84EE63" w14:textId="77777777" w:rsidR="0010208D" w:rsidRPr="00902BCA" w:rsidRDefault="0010208D"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International Business</w:t>
            </w:r>
          </w:p>
        </w:tc>
        <w:tc>
          <w:tcPr>
            <w:tcW w:w="3360" w:type="pct"/>
          </w:tcPr>
          <w:p w14:paraId="38BA323E" w14:textId="77777777" w:rsidR="0010208D" w:rsidRPr="00902BCA" w:rsidRDefault="0010208D" w:rsidP="0010208D">
            <w:pPr>
              <w:spacing w:after="120"/>
              <w:rPr>
                <w:rFonts w:eastAsiaTheme="minorEastAsia" w:cs="Tahoma"/>
                <w:b/>
                <w:szCs w:val="16"/>
                <w:lang w:eastAsia="en-AU"/>
              </w:rPr>
            </w:pPr>
          </w:p>
          <w:p w14:paraId="5A264C0A" w14:textId="77777777" w:rsidR="0010208D" w:rsidRPr="00902BCA" w:rsidRDefault="0010208D" w:rsidP="0010208D">
            <w:pPr>
              <w:spacing w:after="120"/>
              <w:rPr>
                <w:rFonts w:eastAsiaTheme="minorEastAsia" w:cs="Tahoma"/>
                <w:b/>
                <w:szCs w:val="16"/>
                <w:lang w:eastAsia="en-AU"/>
              </w:rPr>
            </w:pPr>
          </w:p>
        </w:tc>
      </w:tr>
      <w:tr w:rsidR="0010208D" w:rsidRPr="00902BCA" w14:paraId="727B0D58" w14:textId="77777777" w:rsidTr="005B5CE8">
        <w:trPr>
          <w:trHeight w:val="397"/>
        </w:trPr>
        <w:tc>
          <w:tcPr>
            <w:tcW w:w="1640" w:type="pct"/>
          </w:tcPr>
          <w:p w14:paraId="0409FA8B" w14:textId="77777777" w:rsidR="0010208D" w:rsidRPr="00902BCA" w:rsidRDefault="0010208D"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Game Development</w:t>
            </w:r>
          </w:p>
        </w:tc>
        <w:tc>
          <w:tcPr>
            <w:tcW w:w="3360" w:type="pct"/>
          </w:tcPr>
          <w:p w14:paraId="0DDD5D6C" w14:textId="77777777" w:rsidR="0010208D" w:rsidRPr="00902BCA" w:rsidRDefault="0010208D" w:rsidP="0010208D">
            <w:pPr>
              <w:spacing w:after="120"/>
              <w:rPr>
                <w:rFonts w:eastAsiaTheme="minorEastAsia" w:cs="Tahoma"/>
                <w:b/>
                <w:szCs w:val="16"/>
                <w:lang w:eastAsia="en-AU"/>
              </w:rPr>
            </w:pPr>
          </w:p>
          <w:p w14:paraId="0055B12F" w14:textId="77777777" w:rsidR="0010208D" w:rsidRPr="00902BCA" w:rsidRDefault="0010208D" w:rsidP="0010208D">
            <w:pPr>
              <w:spacing w:after="120"/>
              <w:rPr>
                <w:rFonts w:eastAsiaTheme="minorEastAsia" w:cs="Tahoma"/>
                <w:b/>
                <w:szCs w:val="16"/>
                <w:lang w:eastAsia="en-AU"/>
              </w:rPr>
            </w:pPr>
          </w:p>
        </w:tc>
      </w:tr>
      <w:tr w:rsidR="0010208D" w:rsidRPr="00902BCA" w14:paraId="5C74F38B" w14:textId="77777777" w:rsidTr="005B5CE8">
        <w:trPr>
          <w:trHeight w:val="397"/>
        </w:trPr>
        <w:tc>
          <w:tcPr>
            <w:tcW w:w="1640" w:type="pct"/>
          </w:tcPr>
          <w:p w14:paraId="75BBEECA" w14:textId="77777777" w:rsidR="0010208D" w:rsidRPr="00902BCA" w:rsidRDefault="0010208D"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Strategic Business Planning</w:t>
            </w:r>
          </w:p>
        </w:tc>
        <w:tc>
          <w:tcPr>
            <w:tcW w:w="3360" w:type="pct"/>
          </w:tcPr>
          <w:p w14:paraId="45C4B358" w14:textId="77777777" w:rsidR="0010208D" w:rsidRPr="00902BCA" w:rsidRDefault="0010208D" w:rsidP="0010208D">
            <w:pPr>
              <w:spacing w:after="120"/>
              <w:rPr>
                <w:rFonts w:eastAsiaTheme="minorEastAsia" w:cs="Tahoma"/>
                <w:b/>
                <w:szCs w:val="16"/>
                <w:lang w:eastAsia="en-AU"/>
              </w:rPr>
            </w:pPr>
          </w:p>
          <w:p w14:paraId="26210977" w14:textId="77777777" w:rsidR="0010208D" w:rsidRPr="00902BCA" w:rsidRDefault="0010208D" w:rsidP="0010208D">
            <w:pPr>
              <w:spacing w:after="120"/>
              <w:rPr>
                <w:rFonts w:eastAsiaTheme="minorEastAsia" w:cs="Tahoma"/>
                <w:b/>
                <w:szCs w:val="16"/>
                <w:lang w:eastAsia="en-AU"/>
              </w:rPr>
            </w:pPr>
          </w:p>
        </w:tc>
      </w:tr>
      <w:tr w:rsidR="00385A00" w:rsidRPr="00902BCA" w14:paraId="346B0D7E" w14:textId="77777777" w:rsidTr="005B5CE8">
        <w:trPr>
          <w:trHeight w:val="397"/>
        </w:trPr>
        <w:tc>
          <w:tcPr>
            <w:tcW w:w="1640" w:type="pct"/>
          </w:tcPr>
          <w:p w14:paraId="2FD59A1E" w14:textId="77777777" w:rsidR="00385A00" w:rsidRDefault="00385A00"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Pr>
                <w:rFonts w:eastAsiaTheme="minorEastAsia" w:cs="Tahoma"/>
                <w:szCs w:val="16"/>
                <w:lang w:eastAsia="en-AU"/>
              </w:rPr>
              <w:t xml:space="preserve"> Technology and IT</w:t>
            </w:r>
          </w:p>
          <w:p w14:paraId="124ED197" w14:textId="0CEE5F95" w:rsidR="00385A00" w:rsidRPr="00902BCA" w:rsidRDefault="00385A00" w:rsidP="00385A00">
            <w:pPr>
              <w:widowControl w:val="0"/>
              <w:autoSpaceDE w:val="0"/>
              <w:autoSpaceDN w:val="0"/>
              <w:adjustRightInd w:val="0"/>
              <w:spacing w:after="120"/>
              <w:ind w:left="22"/>
              <w:rPr>
                <w:rFonts w:eastAsiaTheme="minorEastAsia" w:cs="Tahoma"/>
                <w:szCs w:val="16"/>
                <w:lang w:eastAsia="en-AU"/>
              </w:rPr>
            </w:pPr>
          </w:p>
        </w:tc>
        <w:tc>
          <w:tcPr>
            <w:tcW w:w="3360" w:type="pct"/>
          </w:tcPr>
          <w:p w14:paraId="74CB4034" w14:textId="77777777" w:rsidR="00385A00" w:rsidRPr="00902BCA" w:rsidRDefault="00385A00" w:rsidP="0010208D">
            <w:pPr>
              <w:spacing w:after="120"/>
              <w:rPr>
                <w:rFonts w:eastAsiaTheme="minorEastAsia" w:cs="Tahoma"/>
                <w:b/>
                <w:szCs w:val="16"/>
                <w:lang w:eastAsia="en-AU"/>
              </w:rPr>
            </w:pPr>
          </w:p>
        </w:tc>
      </w:tr>
      <w:tr w:rsidR="00385A00" w:rsidRPr="00902BCA" w14:paraId="12E13423" w14:textId="77777777" w:rsidTr="005B5CE8">
        <w:trPr>
          <w:trHeight w:val="397"/>
        </w:trPr>
        <w:tc>
          <w:tcPr>
            <w:tcW w:w="1640" w:type="pct"/>
          </w:tcPr>
          <w:p w14:paraId="4617E29A" w14:textId="4CA9B212" w:rsidR="00385A00" w:rsidRDefault="00385A00" w:rsidP="0010208D">
            <w:pPr>
              <w:widowControl w:val="0"/>
              <w:numPr>
                <w:ilvl w:val="0"/>
                <w:numId w:val="6"/>
              </w:numPr>
              <w:autoSpaceDE w:val="0"/>
              <w:autoSpaceDN w:val="0"/>
              <w:adjustRightInd w:val="0"/>
              <w:spacing w:after="120"/>
              <w:ind w:left="306" w:hanging="284"/>
              <w:rPr>
                <w:rFonts w:eastAsiaTheme="minorEastAsia" w:cs="Tahoma"/>
                <w:szCs w:val="16"/>
                <w:lang w:eastAsia="en-AU"/>
              </w:rPr>
            </w:pPr>
            <w:r>
              <w:rPr>
                <w:rFonts w:eastAsiaTheme="minorEastAsia" w:cs="Tahoma"/>
                <w:szCs w:val="16"/>
                <w:lang w:eastAsia="en-AU"/>
              </w:rPr>
              <w:t xml:space="preserve"> Government Relations and External Affairs</w:t>
            </w:r>
          </w:p>
        </w:tc>
        <w:tc>
          <w:tcPr>
            <w:tcW w:w="3360" w:type="pct"/>
          </w:tcPr>
          <w:p w14:paraId="1D5CF9A0" w14:textId="77777777" w:rsidR="00385A00" w:rsidRPr="00902BCA" w:rsidRDefault="00385A00" w:rsidP="0010208D">
            <w:pPr>
              <w:spacing w:after="120"/>
              <w:rPr>
                <w:rFonts w:eastAsiaTheme="minorEastAsia" w:cs="Tahoma"/>
                <w:b/>
                <w:szCs w:val="16"/>
                <w:lang w:eastAsia="en-AU"/>
              </w:rPr>
            </w:pPr>
          </w:p>
        </w:tc>
      </w:tr>
    </w:tbl>
    <w:p w14:paraId="403FAF35" w14:textId="56696771" w:rsidR="00217105" w:rsidRDefault="00792504" w:rsidP="0010208D">
      <w:pPr>
        <w:spacing w:before="360" w:after="60"/>
        <w:jc w:val="left"/>
        <w:rPr>
          <w:rFonts w:cs="Arial"/>
          <w:b/>
        </w:rPr>
      </w:pPr>
      <w:r>
        <w:rPr>
          <w:rFonts w:cs="Arial"/>
          <w:b/>
        </w:rPr>
        <w:t xml:space="preserve">Other </w:t>
      </w:r>
      <w:r w:rsidRPr="00902BCA">
        <w:rPr>
          <w:rFonts w:cs="Arial"/>
          <w:b/>
        </w:rPr>
        <w:t>Knowledge and Experience</w:t>
      </w:r>
    </w:p>
    <w:tbl>
      <w:tblPr>
        <w:tblStyle w:val="TableGridLight"/>
        <w:tblW w:w="5000" w:type="pct"/>
        <w:tblLook w:val="04A0" w:firstRow="1" w:lastRow="0" w:firstColumn="1" w:lastColumn="0" w:noHBand="0" w:noVBand="1"/>
      </w:tblPr>
      <w:tblGrid>
        <w:gridCol w:w="3158"/>
        <w:gridCol w:w="6470"/>
      </w:tblGrid>
      <w:tr w:rsidR="00792504" w:rsidRPr="00902BCA" w14:paraId="0FEDE8A9" w14:textId="77777777" w:rsidTr="00E46EFB">
        <w:trPr>
          <w:trHeight w:val="397"/>
        </w:trPr>
        <w:tc>
          <w:tcPr>
            <w:tcW w:w="1640" w:type="pct"/>
          </w:tcPr>
          <w:p w14:paraId="30D920FE" w14:textId="1C26B7EF" w:rsidR="00792504" w:rsidRPr="00902BCA" w:rsidRDefault="00792504" w:rsidP="00E46EFB">
            <w:pPr>
              <w:spacing w:after="120"/>
              <w:rPr>
                <w:rFonts w:eastAsiaTheme="minorEastAsia" w:cs="Tahoma"/>
                <w:b/>
                <w:szCs w:val="16"/>
                <w:lang w:eastAsia="en-AU"/>
              </w:rPr>
            </w:pPr>
            <w:r w:rsidRPr="00902BCA">
              <w:rPr>
                <w:rFonts w:eastAsiaTheme="minorEastAsia" w:cs="Tahoma"/>
                <w:b/>
                <w:szCs w:val="16"/>
                <w:lang w:eastAsia="en-AU"/>
              </w:rPr>
              <w:t>Knowledge Area</w:t>
            </w:r>
          </w:p>
        </w:tc>
        <w:tc>
          <w:tcPr>
            <w:tcW w:w="3360" w:type="pct"/>
          </w:tcPr>
          <w:p w14:paraId="14D379A2" w14:textId="797C4741" w:rsidR="00792504" w:rsidRPr="00902BCA" w:rsidRDefault="00792504" w:rsidP="00E46EFB">
            <w:pPr>
              <w:spacing w:after="120"/>
              <w:rPr>
                <w:rFonts w:eastAsiaTheme="minorEastAsia" w:cs="Tahoma"/>
                <w:b/>
                <w:szCs w:val="16"/>
                <w:lang w:eastAsia="en-AU"/>
              </w:rPr>
            </w:pPr>
            <w:r w:rsidRPr="00902BCA">
              <w:rPr>
                <w:rFonts w:eastAsiaTheme="minorEastAsia" w:cs="Tahoma"/>
                <w:b/>
                <w:szCs w:val="16"/>
                <w:lang w:eastAsia="en-AU"/>
              </w:rPr>
              <w:t xml:space="preserve">Details of </w:t>
            </w:r>
            <w:r w:rsidR="00421205">
              <w:rPr>
                <w:rFonts w:eastAsiaTheme="minorEastAsia" w:cs="Tahoma"/>
                <w:b/>
                <w:szCs w:val="16"/>
                <w:lang w:eastAsia="en-AU"/>
              </w:rPr>
              <w:t xml:space="preserve">Relevant </w:t>
            </w:r>
            <w:r w:rsidRPr="00902BCA">
              <w:rPr>
                <w:rFonts w:eastAsiaTheme="minorEastAsia" w:cs="Tahoma"/>
                <w:b/>
                <w:szCs w:val="16"/>
                <w:lang w:eastAsia="en-AU"/>
              </w:rPr>
              <w:t xml:space="preserve">Experience </w:t>
            </w:r>
          </w:p>
        </w:tc>
      </w:tr>
      <w:tr w:rsidR="00792504" w:rsidRPr="00902BCA" w14:paraId="1C854440" w14:textId="77777777" w:rsidTr="00E46EFB">
        <w:trPr>
          <w:trHeight w:val="397"/>
        </w:trPr>
        <w:tc>
          <w:tcPr>
            <w:tcW w:w="1640" w:type="pct"/>
          </w:tcPr>
          <w:p w14:paraId="2BEEF319" w14:textId="77777777" w:rsidR="00792504" w:rsidRPr="00902BCA" w:rsidRDefault="00792504" w:rsidP="00792504">
            <w:pPr>
              <w:widowControl w:val="0"/>
              <w:numPr>
                <w:ilvl w:val="0"/>
                <w:numId w:val="15"/>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Corporate Finance</w:t>
            </w:r>
          </w:p>
        </w:tc>
        <w:tc>
          <w:tcPr>
            <w:tcW w:w="3360" w:type="pct"/>
          </w:tcPr>
          <w:p w14:paraId="08F0D9B5" w14:textId="77777777" w:rsidR="00792504" w:rsidRPr="00902BCA" w:rsidRDefault="00792504" w:rsidP="00E46EFB">
            <w:pPr>
              <w:spacing w:after="120"/>
              <w:rPr>
                <w:rFonts w:eastAsiaTheme="minorEastAsia" w:cs="Tahoma"/>
                <w:b/>
                <w:szCs w:val="16"/>
                <w:lang w:eastAsia="en-AU"/>
              </w:rPr>
            </w:pPr>
          </w:p>
          <w:p w14:paraId="1ADC9D25" w14:textId="77777777" w:rsidR="00792504" w:rsidRPr="00902BCA" w:rsidRDefault="00792504" w:rsidP="00E46EFB">
            <w:pPr>
              <w:spacing w:after="120"/>
              <w:rPr>
                <w:rFonts w:eastAsiaTheme="minorEastAsia" w:cs="Tahoma"/>
                <w:b/>
                <w:szCs w:val="16"/>
                <w:lang w:eastAsia="en-AU"/>
              </w:rPr>
            </w:pPr>
          </w:p>
        </w:tc>
      </w:tr>
      <w:tr w:rsidR="00792504" w:rsidRPr="00902BCA" w14:paraId="3F2A5979" w14:textId="77777777" w:rsidTr="00E46EFB">
        <w:trPr>
          <w:trHeight w:val="397"/>
        </w:trPr>
        <w:tc>
          <w:tcPr>
            <w:tcW w:w="1640" w:type="pct"/>
          </w:tcPr>
          <w:p w14:paraId="3F97FA61" w14:textId="77777777" w:rsidR="00792504" w:rsidRPr="00902BCA" w:rsidRDefault="00792504" w:rsidP="00792504">
            <w:pPr>
              <w:widowControl w:val="0"/>
              <w:numPr>
                <w:ilvl w:val="0"/>
                <w:numId w:val="15"/>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Corporate Governance</w:t>
            </w:r>
          </w:p>
        </w:tc>
        <w:tc>
          <w:tcPr>
            <w:tcW w:w="3360" w:type="pct"/>
          </w:tcPr>
          <w:p w14:paraId="446D3EBE" w14:textId="77777777" w:rsidR="00792504" w:rsidRPr="00902BCA" w:rsidRDefault="00792504" w:rsidP="00E46EFB">
            <w:pPr>
              <w:spacing w:after="120"/>
              <w:rPr>
                <w:rFonts w:eastAsiaTheme="minorEastAsia" w:cs="Tahoma"/>
                <w:b/>
                <w:szCs w:val="16"/>
                <w:lang w:eastAsia="en-AU"/>
              </w:rPr>
            </w:pPr>
          </w:p>
          <w:p w14:paraId="2E0CE141" w14:textId="77777777" w:rsidR="00792504" w:rsidRPr="00902BCA" w:rsidRDefault="00792504" w:rsidP="00E46EFB">
            <w:pPr>
              <w:spacing w:after="120"/>
              <w:rPr>
                <w:rFonts w:eastAsiaTheme="minorEastAsia" w:cs="Tahoma"/>
                <w:b/>
                <w:szCs w:val="16"/>
                <w:lang w:eastAsia="en-AU"/>
              </w:rPr>
            </w:pPr>
          </w:p>
        </w:tc>
      </w:tr>
      <w:tr w:rsidR="00792504" w:rsidRPr="00902BCA" w14:paraId="46402ABE" w14:textId="77777777" w:rsidTr="00E46EFB">
        <w:trPr>
          <w:trHeight w:val="397"/>
        </w:trPr>
        <w:tc>
          <w:tcPr>
            <w:tcW w:w="1640" w:type="pct"/>
          </w:tcPr>
          <w:p w14:paraId="7B0804BD" w14:textId="24B22D86" w:rsidR="00792504" w:rsidRPr="00902BCA" w:rsidRDefault="00792504" w:rsidP="00792504">
            <w:pPr>
              <w:widowControl w:val="0"/>
              <w:numPr>
                <w:ilvl w:val="0"/>
                <w:numId w:val="15"/>
              </w:numPr>
              <w:autoSpaceDE w:val="0"/>
              <w:autoSpaceDN w:val="0"/>
              <w:adjustRightInd w:val="0"/>
              <w:spacing w:after="120"/>
              <w:ind w:left="306" w:hanging="284"/>
              <w:rPr>
                <w:rFonts w:eastAsiaTheme="minorEastAsia" w:cs="Tahoma"/>
                <w:szCs w:val="16"/>
                <w:lang w:eastAsia="en-AU"/>
              </w:rPr>
            </w:pPr>
            <w:r w:rsidRPr="00902BCA">
              <w:rPr>
                <w:rFonts w:eastAsiaTheme="minorEastAsia" w:cs="Tahoma"/>
                <w:szCs w:val="16"/>
                <w:lang w:eastAsia="en-AU"/>
              </w:rPr>
              <w:t>Risk Management</w:t>
            </w:r>
          </w:p>
        </w:tc>
        <w:tc>
          <w:tcPr>
            <w:tcW w:w="3360" w:type="pct"/>
          </w:tcPr>
          <w:p w14:paraId="7DAAAE82" w14:textId="77777777" w:rsidR="00792504" w:rsidRPr="00902BCA" w:rsidRDefault="00792504" w:rsidP="00E46EFB">
            <w:pPr>
              <w:spacing w:after="120"/>
              <w:rPr>
                <w:rFonts w:eastAsiaTheme="minorEastAsia" w:cs="Tahoma"/>
                <w:b/>
                <w:szCs w:val="16"/>
                <w:lang w:eastAsia="en-AU"/>
              </w:rPr>
            </w:pPr>
          </w:p>
          <w:p w14:paraId="17F5A824" w14:textId="77777777" w:rsidR="00792504" w:rsidRPr="00902BCA" w:rsidRDefault="00792504" w:rsidP="00E46EFB">
            <w:pPr>
              <w:spacing w:after="120"/>
              <w:rPr>
                <w:rFonts w:eastAsiaTheme="minorEastAsia" w:cs="Tahoma"/>
                <w:b/>
                <w:szCs w:val="16"/>
                <w:lang w:eastAsia="en-AU"/>
              </w:rPr>
            </w:pPr>
          </w:p>
        </w:tc>
      </w:tr>
      <w:tr w:rsidR="00421205" w:rsidRPr="00902BCA" w14:paraId="6BA58B18" w14:textId="77777777" w:rsidTr="00E46EFB">
        <w:trPr>
          <w:trHeight w:val="397"/>
        </w:trPr>
        <w:tc>
          <w:tcPr>
            <w:tcW w:w="1640" w:type="pct"/>
          </w:tcPr>
          <w:p w14:paraId="6D02FC89" w14:textId="77777777" w:rsidR="00421205" w:rsidRDefault="00421205" w:rsidP="00792504">
            <w:pPr>
              <w:widowControl w:val="0"/>
              <w:numPr>
                <w:ilvl w:val="0"/>
                <w:numId w:val="15"/>
              </w:numPr>
              <w:autoSpaceDE w:val="0"/>
              <w:autoSpaceDN w:val="0"/>
              <w:adjustRightInd w:val="0"/>
              <w:spacing w:after="120"/>
              <w:ind w:left="306" w:hanging="284"/>
              <w:rPr>
                <w:rFonts w:eastAsiaTheme="minorEastAsia" w:cs="Tahoma"/>
                <w:szCs w:val="16"/>
                <w:lang w:eastAsia="en-AU"/>
              </w:rPr>
            </w:pPr>
            <w:r>
              <w:rPr>
                <w:rFonts w:eastAsiaTheme="minorEastAsia" w:cs="Tahoma"/>
                <w:szCs w:val="16"/>
                <w:lang w:eastAsia="en-AU"/>
              </w:rPr>
              <w:t>Law</w:t>
            </w:r>
          </w:p>
          <w:p w14:paraId="6B7C6F9B" w14:textId="2FC67F00" w:rsidR="00421205" w:rsidRPr="00902BCA" w:rsidRDefault="00421205" w:rsidP="00421205">
            <w:pPr>
              <w:widowControl w:val="0"/>
              <w:autoSpaceDE w:val="0"/>
              <w:autoSpaceDN w:val="0"/>
              <w:adjustRightInd w:val="0"/>
              <w:spacing w:after="120"/>
              <w:ind w:left="306"/>
              <w:rPr>
                <w:rFonts w:eastAsiaTheme="minorEastAsia" w:cs="Tahoma"/>
                <w:szCs w:val="16"/>
                <w:lang w:eastAsia="en-AU"/>
              </w:rPr>
            </w:pPr>
          </w:p>
        </w:tc>
        <w:tc>
          <w:tcPr>
            <w:tcW w:w="3360" w:type="pct"/>
          </w:tcPr>
          <w:p w14:paraId="1FD28E30" w14:textId="77777777" w:rsidR="00421205" w:rsidRPr="00902BCA" w:rsidRDefault="00421205" w:rsidP="00E46EFB">
            <w:pPr>
              <w:spacing w:after="120"/>
              <w:rPr>
                <w:rFonts w:eastAsiaTheme="minorEastAsia" w:cs="Tahoma"/>
                <w:b/>
                <w:szCs w:val="16"/>
                <w:lang w:eastAsia="en-AU"/>
              </w:rPr>
            </w:pPr>
          </w:p>
        </w:tc>
      </w:tr>
    </w:tbl>
    <w:p w14:paraId="40272545" w14:textId="77777777" w:rsidR="00421205" w:rsidRDefault="00421205" w:rsidP="0010208D">
      <w:pPr>
        <w:spacing w:before="360" w:after="60"/>
        <w:jc w:val="left"/>
        <w:rPr>
          <w:rFonts w:cs="Arial"/>
          <w:b/>
        </w:rPr>
      </w:pPr>
    </w:p>
    <w:p w14:paraId="43E8B188" w14:textId="77777777" w:rsidR="00421205" w:rsidRDefault="00421205">
      <w:pPr>
        <w:rPr>
          <w:rFonts w:cs="Arial"/>
          <w:b/>
        </w:rPr>
      </w:pPr>
      <w:r>
        <w:rPr>
          <w:rFonts w:cs="Arial"/>
          <w:b/>
        </w:rPr>
        <w:br w:type="page"/>
      </w:r>
    </w:p>
    <w:p w14:paraId="544F4D53" w14:textId="259555F8" w:rsidR="0010208D" w:rsidRPr="00902BCA" w:rsidRDefault="0010208D" w:rsidP="0010208D">
      <w:pPr>
        <w:spacing w:before="360" w:after="60"/>
        <w:jc w:val="left"/>
        <w:rPr>
          <w:rFonts w:cs="Arial"/>
        </w:rPr>
      </w:pPr>
      <w:r w:rsidRPr="00902BCA">
        <w:rPr>
          <w:rFonts w:cs="Arial"/>
          <w:b/>
        </w:rPr>
        <w:lastRenderedPageBreak/>
        <w:t xml:space="preserve">Director Capability Requirements </w:t>
      </w:r>
      <w:r w:rsidRPr="00902BCA">
        <w:rPr>
          <w:rFonts w:cs="Arial"/>
        </w:rPr>
        <w:t>(Provide details in response to those contained in the Application Information and Nomination Pack)</w:t>
      </w:r>
    </w:p>
    <w:tbl>
      <w:tblPr>
        <w:tblStyle w:val="TableGridLight"/>
        <w:tblW w:w="5000" w:type="pct"/>
        <w:tblLook w:val="04A0" w:firstRow="1" w:lastRow="0" w:firstColumn="1" w:lastColumn="0" w:noHBand="0" w:noVBand="1"/>
      </w:tblPr>
      <w:tblGrid>
        <w:gridCol w:w="9628"/>
      </w:tblGrid>
      <w:tr w:rsidR="0010208D" w:rsidRPr="00902BCA" w14:paraId="1F3F2B2A" w14:textId="77777777" w:rsidTr="005B5CE8">
        <w:trPr>
          <w:trHeight w:val="397"/>
        </w:trPr>
        <w:tc>
          <w:tcPr>
            <w:tcW w:w="5000" w:type="pct"/>
          </w:tcPr>
          <w:p w14:paraId="01563CED" w14:textId="50EF80D4" w:rsidR="0010208D" w:rsidRDefault="0010208D" w:rsidP="0010208D">
            <w:pPr>
              <w:spacing w:after="120"/>
              <w:rPr>
                <w:rFonts w:eastAsiaTheme="minorEastAsia" w:cs="Tahoma"/>
                <w:b/>
                <w:szCs w:val="16"/>
                <w:lang w:eastAsia="en-AU"/>
              </w:rPr>
            </w:pPr>
          </w:p>
          <w:p w14:paraId="0F2E175D" w14:textId="76431629" w:rsidR="00421205" w:rsidRDefault="00421205" w:rsidP="0010208D">
            <w:pPr>
              <w:spacing w:after="120"/>
              <w:rPr>
                <w:rFonts w:eastAsiaTheme="minorEastAsia" w:cs="Tahoma"/>
                <w:b/>
                <w:szCs w:val="16"/>
                <w:lang w:eastAsia="en-AU"/>
              </w:rPr>
            </w:pPr>
          </w:p>
          <w:p w14:paraId="06B618C3" w14:textId="12E099AE" w:rsidR="00421205" w:rsidRDefault="00421205" w:rsidP="0010208D">
            <w:pPr>
              <w:spacing w:after="120"/>
              <w:rPr>
                <w:rFonts w:eastAsiaTheme="minorEastAsia" w:cs="Tahoma"/>
                <w:b/>
                <w:szCs w:val="16"/>
                <w:lang w:eastAsia="en-AU"/>
              </w:rPr>
            </w:pPr>
          </w:p>
          <w:p w14:paraId="4D745B76" w14:textId="07CDD9B4" w:rsidR="00421205" w:rsidRDefault="00421205" w:rsidP="0010208D">
            <w:pPr>
              <w:spacing w:after="120"/>
              <w:rPr>
                <w:rFonts w:eastAsiaTheme="minorEastAsia" w:cs="Tahoma"/>
                <w:b/>
                <w:szCs w:val="16"/>
                <w:lang w:eastAsia="en-AU"/>
              </w:rPr>
            </w:pPr>
          </w:p>
          <w:p w14:paraId="7F2577BF" w14:textId="5B6FE4C7" w:rsidR="00421205" w:rsidRDefault="00421205" w:rsidP="0010208D">
            <w:pPr>
              <w:spacing w:after="120"/>
              <w:rPr>
                <w:rFonts w:eastAsiaTheme="minorEastAsia" w:cs="Tahoma"/>
                <w:b/>
                <w:szCs w:val="16"/>
                <w:lang w:eastAsia="en-AU"/>
              </w:rPr>
            </w:pPr>
          </w:p>
          <w:p w14:paraId="6EA89303" w14:textId="541CC96F" w:rsidR="00421205" w:rsidRDefault="00421205" w:rsidP="0010208D">
            <w:pPr>
              <w:spacing w:after="120"/>
              <w:rPr>
                <w:rFonts w:eastAsiaTheme="minorEastAsia" w:cs="Tahoma"/>
                <w:b/>
                <w:szCs w:val="16"/>
                <w:lang w:eastAsia="en-AU"/>
              </w:rPr>
            </w:pPr>
          </w:p>
          <w:p w14:paraId="6F687E2A" w14:textId="16BCFF1B" w:rsidR="00421205" w:rsidRDefault="00421205" w:rsidP="0010208D">
            <w:pPr>
              <w:spacing w:after="120"/>
              <w:rPr>
                <w:rFonts w:eastAsiaTheme="minorEastAsia" w:cs="Tahoma"/>
                <w:b/>
                <w:szCs w:val="16"/>
                <w:lang w:eastAsia="en-AU"/>
              </w:rPr>
            </w:pPr>
          </w:p>
          <w:p w14:paraId="6B936D5F" w14:textId="11D7C90E" w:rsidR="00421205" w:rsidRDefault="00421205" w:rsidP="0010208D">
            <w:pPr>
              <w:spacing w:after="120"/>
              <w:rPr>
                <w:rFonts w:eastAsiaTheme="minorEastAsia" w:cs="Tahoma"/>
                <w:b/>
                <w:szCs w:val="16"/>
                <w:lang w:eastAsia="en-AU"/>
              </w:rPr>
            </w:pPr>
          </w:p>
          <w:p w14:paraId="1E48D529" w14:textId="6B264CC6" w:rsidR="00421205" w:rsidRDefault="00421205" w:rsidP="0010208D">
            <w:pPr>
              <w:spacing w:after="120"/>
              <w:rPr>
                <w:rFonts w:eastAsiaTheme="minorEastAsia" w:cs="Tahoma"/>
                <w:b/>
                <w:szCs w:val="16"/>
                <w:lang w:eastAsia="en-AU"/>
              </w:rPr>
            </w:pPr>
          </w:p>
          <w:p w14:paraId="375C41B0" w14:textId="6950DD38" w:rsidR="00421205" w:rsidRDefault="00421205" w:rsidP="0010208D">
            <w:pPr>
              <w:spacing w:after="120"/>
              <w:rPr>
                <w:rFonts w:eastAsiaTheme="minorEastAsia" w:cs="Tahoma"/>
                <w:b/>
                <w:szCs w:val="16"/>
                <w:lang w:eastAsia="en-AU"/>
              </w:rPr>
            </w:pPr>
          </w:p>
          <w:p w14:paraId="5E4396D7" w14:textId="61FEACB7" w:rsidR="00421205" w:rsidRDefault="00421205" w:rsidP="0010208D">
            <w:pPr>
              <w:spacing w:after="120"/>
              <w:rPr>
                <w:rFonts w:eastAsiaTheme="minorEastAsia" w:cs="Tahoma"/>
                <w:b/>
                <w:szCs w:val="16"/>
                <w:lang w:eastAsia="en-AU"/>
              </w:rPr>
            </w:pPr>
          </w:p>
          <w:p w14:paraId="0234D6EE" w14:textId="402611E6" w:rsidR="00421205" w:rsidRDefault="00421205" w:rsidP="0010208D">
            <w:pPr>
              <w:spacing w:after="120"/>
              <w:rPr>
                <w:rFonts w:eastAsiaTheme="minorEastAsia" w:cs="Tahoma"/>
                <w:b/>
                <w:szCs w:val="16"/>
                <w:lang w:eastAsia="en-AU"/>
              </w:rPr>
            </w:pPr>
          </w:p>
          <w:p w14:paraId="1B5E3C64" w14:textId="093F956F" w:rsidR="00421205" w:rsidRDefault="00421205" w:rsidP="0010208D">
            <w:pPr>
              <w:spacing w:after="120"/>
              <w:rPr>
                <w:rFonts w:eastAsiaTheme="minorEastAsia" w:cs="Tahoma"/>
                <w:b/>
                <w:szCs w:val="16"/>
                <w:lang w:eastAsia="en-AU"/>
              </w:rPr>
            </w:pPr>
          </w:p>
          <w:p w14:paraId="67547347" w14:textId="2DD74E39" w:rsidR="00421205" w:rsidRDefault="00421205" w:rsidP="0010208D">
            <w:pPr>
              <w:spacing w:after="120"/>
              <w:rPr>
                <w:rFonts w:eastAsiaTheme="minorEastAsia" w:cs="Tahoma"/>
                <w:b/>
                <w:szCs w:val="16"/>
                <w:lang w:eastAsia="en-AU"/>
              </w:rPr>
            </w:pPr>
          </w:p>
          <w:p w14:paraId="37E0BBF8" w14:textId="4397FC13" w:rsidR="00421205" w:rsidRDefault="00421205" w:rsidP="0010208D">
            <w:pPr>
              <w:spacing w:after="120"/>
              <w:rPr>
                <w:rFonts w:eastAsiaTheme="minorEastAsia" w:cs="Tahoma"/>
                <w:b/>
                <w:szCs w:val="16"/>
                <w:lang w:eastAsia="en-AU"/>
              </w:rPr>
            </w:pPr>
          </w:p>
          <w:p w14:paraId="38AE3CB8" w14:textId="0F5C3431" w:rsidR="00421205" w:rsidRDefault="00421205" w:rsidP="0010208D">
            <w:pPr>
              <w:spacing w:after="120"/>
              <w:rPr>
                <w:rFonts w:eastAsiaTheme="minorEastAsia" w:cs="Tahoma"/>
                <w:b/>
                <w:szCs w:val="16"/>
                <w:lang w:eastAsia="en-AU"/>
              </w:rPr>
            </w:pPr>
          </w:p>
          <w:p w14:paraId="5F4AEB01" w14:textId="58266FD6" w:rsidR="00421205" w:rsidRDefault="00421205" w:rsidP="0010208D">
            <w:pPr>
              <w:spacing w:after="120"/>
              <w:rPr>
                <w:rFonts w:eastAsiaTheme="minorEastAsia" w:cs="Tahoma"/>
                <w:b/>
                <w:szCs w:val="16"/>
                <w:lang w:eastAsia="en-AU"/>
              </w:rPr>
            </w:pPr>
          </w:p>
          <w:p w14:paraId="559D42DA" w14:textId="0D1A846F" w:rsidR="00421205" w:rsidRDefault="00421205" w:rsidP="0010208D">
            <w:pPr>
              <w:spacing w:after="120"/>
              <w:rPr>
                <w:rFonts w:eastAsiaTheme="minorEastAsia" w:cs="Tahoma"/>
                <w:b/>
                <w:szCs w:val="16"/>
                <w:lang w:eastAsia="en-AU"/>
              </w:rPr>
            </w:pPr>
          </w:p>
          <w:p w14:paraId="4D5744A1" w14:textId="27F0B812" w:rsidR="00421205" w:rsidRDefault="00421205" w:rsidP="0010208D">
            <w:pPr>
              <w:spacing w:after="120"/>
              <w:rPr>
                <w:rFonts w:eastAsiaTheme="minorEastAsia" w:cs="Tahoma"/>
                <w:b/>
                <w:szCs w:val="16"/>
                <w:lang w:eastAsia="en-AU"/>
              </w:rPr>
            </w:pPr>
          </w:p>
          <w:p w14:paraId="58D24D60" w14:textId="16EF369E" w:rsidR="00421205" w:rsidRDefault="00421205" w:rsidP="0010208D">
            <w:pPr>
              <w:spacing w:after="120"/>
              <w:rPr>
                <w:rFonts w:eastAsiaTheme="minorEastAsia" w:cs="Tahoma"/>
                <w:b/>
                <w:szCs w:val="16"/>
                <w:lang w:eastAsia="en-AU"/>
              </w:rPr>
            </w:pPr>
          </w:p>
          <w:p w14:paraId="720EFD99" w14:textId="4423CB3F" w:rsidR="00421205" w:rsidRDefault="00421205" w:rsidP="0010208D">
            <w:pPr>
              <w:spacing w:after="120"/>
              <w:rPr>
                <w:rFonts w:eastAsiaTheme="minorEastAsia" w:cs="Tahoma"/>
                <w:b/>
                <w:szCs w:val="16"/>
                <w:lang w:eastAsia="en-AU"/>
              </w:rPr>
            </w:pPr>
          </w:p>
          <w:p w14:paraId="2C3902AF" w14:textId="2228C267" w:rsidR="00421205" w:rsidRDefault="00421205" w:rsidP="0010208D">
            <w:pPr>
              <w:spacing w:after="120"/>
              <w:rPr>
                <w:rFonts w:eastAsiaTheme="minorEastAsia" w:cs="Tahoma"/>
                <w:b/>
                <w:szCs w:val="16"/>
                <w:lang w:eastAsia="en-AU"/>
              </w:rPr>
            </w:pPr>
          </w:p>
          <w:p w14:paraId="10B6A032" w14:textId="492C492C" w:rsidR="00421205" w:rsidRDefault="00421205" w:rsidP="0010208D">
            <w:pPr>
              <w:spacing w:after="120"/>
              <w:rPr>
                <w:rFonts w:eastAsiaTheme="minorEastAsia" w:cs="Tahoma"/>
                <w:b/>
                <w:szCs w:val="16"/>
                <w:lang w:eastAsia="en-AU"/>
              </w:rPr>
            </w:pPr>
          </w:p>
          <w:p w14:paraId="430000DD" w14:textId="722DFCFE" w:rsidR="00421205" w:rsidRDefault="00421205" w:rsidP="0010208D">
            <w:pPr>
              <w:spacing w:after="120"/>
              <w:rPr>
                <w:rFonts w:eastAsiaTheme="minorEastAsia" w:cs="Tahoma"/>
                <w:b/>
                <w:szCs w:val="16"/>
                <w:lang w:eastAsia="en-AU"/>
              </w:rPr>
            </w:pPr>
          </w:p>
          <w:p w14:paraId="694F8CE3" w14:textId="2BDCE0F8" w:rsidR="00421205" w:rsidRDefault="00421205" w:rsidP="0010208D">
            <w:pPr>
              <w:spacing w:after="120"/>
              <w:rPr>
                <w:rFonts w:eastAsiaTheme="minorEastAsia" w:cs="Tahoma"/>
                <w:b/>
                <w:szCs w:val="16"/>
                <w:lang w:eastAsia="en-AU"/>
              </w:rPr>
            </w:pPr>
          </w:p>
          <w:p w14:paraId="53AF5146" w14:textId="77777777" w:rsidR="00421205" w:rsidRPr="00902BCA" w:rsidRDefault="00421205" w:rsidP="0010208D">
            <w:pPr>
              <w:spacing w:after="120"/>
              <w:rPr>
                <w:rFonts w:eastAsiaTheme="minorEastAsia" w:cs="Tahoma"/>
                <w:b/>
                <w:szCs w:val="16"/>
                <w:lang w:eastAsia="en-AU"/>
              </w:rPr>
            </w:pPr>
          </w:p>
          <w:p w14:paraId="646C066B" w14:textId="77777777" w:rsidR="0010208D" w:rsidRPr="00902BCA" w:rsidRDefault="0010208D" w:rsidP="0010208D">
            <w:pPr>
              <w:spacing w:after="120"/>
              <w:rPr>
                <w:rFonts w:eastAsiaTheme="minorEastAsia" w:cs="Tahoma"/>
                <w:b/>
                <w:szCs w:val="16"/>
                <w:lang w:eastAsia="en-AU"/>
              </w:rPr>
            </w:pPr>
          </w:p>
        </w:tc>
      </w:tr>
    </w:tbl>
    <w:p w14:paraId="5567A59A" w14:textId="77777777" w:rsidR="009F1A2F" w:rsidRDefault="009F1A2F" w:rsidP="00537B4E">
      <w:pPr>
        <w:rPr>
          <w:rFonts w:asciiTheme="minorHAnsi" w:hAnsiTheme="minorHAnsi"/>
        </w:rPr>
      </w:pPr>
    </w:p>
    <w:p w14:paraId="0448D965" w14:textId="77777777" w:rsidR="0098205E" w:rsidRDefault="0098205E" w:rsidP="00537B4E">
      <w:pPr>
        <w:rPr>
          <w:rFonts w:asciiTheme="minorHAnsi" w:hAnsiTheme="minorHAnsi"/>
        </w:rPr>
        <w:sectPr w:rsidR="0098205E" w:rsidSect="0098205E">
          <w:headerReference w:type="default" r:id="rId19"/>
          <w:footerReference w:type="default" r:id="rId20"/>
          <w:headerReference w:type="first" r:id="rId21"/>
          <w:footerReference w:type="first" r:id="rId22"/>
          <w:pgSz w:w="11906" w:h="16838"/>
          <w:pgMar w:top="2552" w:right="1134" w:bottom="1418" w:left="1134" w:header="709" w:footer="709" w:gutter="0"/>
          <w:cols w:space="708"/>
          <w:docGrid w:linePitch="360"/>
        </w:sectPr>
      </w:pPr>
    </w:p>
    <w:p w14:paraId="4A7BE28D" w14:textId="77777777" w:rsidR="00BD2BBC" w:rsidRDefault="00BD2BBC" w:rsidP="00BD2BBC">
      <w:pPr>
        <w:pStyle w:val="Heading1"/>
      </w:pPr>
      <w:r>
        <w:lastRenderedPageBreak/>
        <w:t>Western Australia</w:t>
      </w:r>
    </w:p>
    <w:p w14:paraId="0DAF26F9" w14:textId="77777777" w:rsidR="00BD2BBC" w:rsidRDefault="00BD2BBC" w:rsidP="00BD2BBC">
      <w:pPr>
        <w:pStyle w:val="Heading1"/>
        <w:rPr>
          <w:i/>
        </w:rPr>
      </w:pPr>
      <w:r>
        <w:rPr>
          <w:i/>
        </w:rPr>
        <w:t>Oaths, Affidavits and Statutory Declarations Act 2005</w:t>
      </w:r>
    </w:p>
    <w:p w14:paraId="1376D994" w14:textId="77777777" w:rsidR="00BD2BBC" w:rsidRDefault="00BD2BBC" w:rsidP="00BD2BBC">
      <w:pPr>
        <w:pStyle w:val="Heading1"/>
      </w:pPr>
      <w:r>
        <w:t>Statutory Declaration</w:t>
      </w:r>
    </w:p>
    <w:tbl>
      <w:tblPr>
        <w:tblW w:w="0" w:type="auto"/>
        <w:tblLook w:val="04A0" w:firstRow="1" w:lastRow="0" w:firstColumn="1" w:lastColumn="0" w:noHBand="0" w:noVBand="1"/>
      </w:tblPr>
      <w:tblGrid>
        <w:gridCol w:w="1371"/>
        <w:gridCol w:w="5516"/>
        <w:gridCol w:w="2751"/>
      </w:tblGrid>
      <w:tr w:rsidR="00BD2BBC" w14:paraId="1442AB76" w14:textId="77777777" w:rsidTr="00BD2BBC">
        <w:trPr>
          <w:trHeight w:val="624"/>
        </w:trPr>
        <w:tc>
          <w:tcPr>
            <w:tcW w:w="1377" w:type="dxa"/>
            <w:vAlign w:val="bottom"/>
            <w:hideMark/>
          </w:tcPr>
          <w:p w14:paraId="5185C24E" w14:textId="77777777" w:rsidR="00BD2BBC" w:rsidRDefault="00BD2BBC">
            <w:pPr>
              <w:tabs>
                <w:tab w:val="right" w:leader="dot" w:pos="9000"/>
              </w:tabs>
              <w:jc w:val="right"/>
              <w:rPr>
                <w:rFonts w:cs="Arial"/>
                <w:szCs w:val="24"/>
              </w:rPr>
            </w:pPr>
            <w:r>
              <w:rPr>
                <w:rFonts w:cs="Arial"/>
                <w:szCs w:val="24"/>
              </w:rPr>
              <w:t>I,</w:t>
            </w:r>
          </w:p>
        </w:tc>
        <w:tc>
          <w:tcPr>
            <w:tcW w:w="5677" w:type="dxa"/>
            <w:tcBorders>
              <w:top w:val="nil"/>
              <w:left w:val="nil"/>
              <w:bottom w:val="single" w:sz="4" w:space="0" w:color="auto"/>
              <w:right w:val="nil"/>
            </w:tcBorders>
            <w:vAlign w:val="bottom"/>
            <w:hideMark/>
          </w:tcPr>
          <w:p w14:paraId="137C0560" w14:textId="77777777" w:rsidR="00BD2BBC" w:rsidRDefault="00BD2BBC">
            <w:pPr>
              <w:tabs>
                <w:tab w:val="right" w:leader="dot" w:pos="9000"/>
              </w:tabs>
              <w:rPr>
                <w:rFonts w:cs="Arial"/>
                <w:szCs w:val="24"/>
              </w:rPr>
            </w:pPr>
            <w:r>
              <w:rPr>
                <w:rFonts w:cs="Arial"/>
                <w:szCs w:val="24"/>
              </w:rPr>
              <w:fldChar w:fldCharType="begin">
                <w:ffData>
                  <w:name w:val="NameDeclaration"/>
                  <w:enabled/>
                  <w:calcOnExit w:val="0"/>
                  <w:textInput/>
                </w:ffData>
              </w:fldChar>
            </w:r>
            <w:bookmarkStart w:id="5" w:name="NameDeclaration"/>
            <w:r>
              <w:rPr>
                <w:rFonts w:cs="Arial"/>
                <w:szCs w:val="24"/>
              </w:rPr>
              <w:instrText xml:space="preserve"> 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Times New Roman"/>
              </w:rPr>
              <w:fldChar w:fldCharType="end"/>
            </w:r>
            <w:bookmarkEnd w:id="5"/>
          </w:p>
        </w:tc>
        <w:tc>
          <w:tcPr>
            <w:tcW w:w="2800" w:type="dxa"/>
            <w:vAlign w:val="bottom"/>
            <w:hideMark/>
          </w:tcPr>
          <w:p w14:paraId="17E701F4" w14:textId="77777777" w:rsidR="00BD2BBC" w:rsidRDefault="00BD2BBC">
            <w:pPr>
              <w:tabs>
                <w:tab w:val="right" w:leader="dot" w:pos="9000"/>
              </w:tabs>
              <w:rPr>
                <w:rFonts w:cs="Arial"/>
                <w:szCs w:val="24"/>
              </w:rPr>
            </w:pPr>
            <w:r>
              <w:rPr>
                <w:rFonts w:cs="Arial"/>
                <w:szCs w:val="24"/>
              </w:rPr>
              <w:t>{name of person making declaration}</w:t>
            </w:r>
          </w:p>
        </w:tc>
      </w:tr>
      <w:tr w:rsidR="00BD2BBC" w14:paraId="0F01031D" w14:textId="77777777" w:rsidTr="00BD2BBC">
        <w:trPr>
          <w:trHeight w:val="624"/>
        </w:trPr>
        <w:tc>
          <w:tcPr>
            <w:tcW w:w="1377" w:type="dxa"/>
            <w:vAlign w:val="bottom"/>
            <w:hideMark/>
          </w:tcPr>
          <w:p w14:paraId="5CB87BB9" w14:textId="77777777" w:rsidR="00BD2BBC" w:rsidRDefault="00BD2BBC">
            <w:pPr>
              <w:tabs>
                <w:tab w:val="right" w:leader="dot" w:pos="9000"/>
              </w:tabs>
              <w:jc w:val="right"/>
              <w:rPr>
                <w:rFonts w:cs="Arial"/>
                <w:szCs w:val="24"/>
              </w:rPr>
            </w:pPr>
            <w:r>
              <w:rPr>
                <w:rFonts w:cs="Arial"/>
                <w:szCs w:val="24"/>
              </w:rPr>
              <w:t>of</w:t>
            </w:r>
          </w:p>
        </w:tc>
        <w:tc>
          <w:tcPr>
            <w:tcW w:w="5677" w:type="dxa"/>
            <w:tcBorders>
              <w:top w:val="single" w:sz="4" w:space="0" w:color="auto"/>
              <w:left w:val="nil"/>
              <w:bottom w:val="single" w:sz="4" w:space="0" w:color="auto"/>
              <w:right w:val="nil"/>
            </w:tcBorders>
            <w:vAlign w:val="bottom"/>
            <w:hideMark/>
          </w:tcPr>
          <w:p w14:paraId="2C6F4857" w14:textId="77777777" w:rsidR="00BD2BBC" w:rsidRDefault="00BD2BBC">
            <w:pPr>
              <w:tabs>
                <w:tab w:val="right" w:leader="dot" w:pos="9000"/>
              </w:tabs>
              <w:rPr>
                <w:rFonts w:cs="Arial"/>
                <w:szCs w:val="24"/>
              </w:rPr>
            </w:pPr>
            <w:r>
              <w:rPr>
                <w:rFonts w:cs="Arial"/>
                <w:szCs w:val="24"/>
              </w:rPr>
              <w:fldChar w:fldCharType="begin">
                <w:ffData>
                  <w:name w:val="Address_Declaration"/>
                  <w:enabled/>
                  <w:calcOnExit w:val="0"/>
                  <w:textInput/>
                </w:ffData>
              </w:fldChar>
            </w:r>
            <w:bookmarkStart w:id="6" w:name="Address_Declaration"/>
            <w:r>
              <w:rPr>
                <w:rFonts w:cs="Arial"/>
                <w:szCs w:val="24"/>
              </w:rPr>
              <w:instrText xml:space="preserve"> FORMTEXT </w:instrText>
            </w:r>
            <w:r>
              <w:rPr>
                <w:rFonts w:cs="Arial"/>
                <w:szCs w:val="24"/>
              </w:rPr>
            </w:r>
            <w:r>
              <w:rPr>
                <w:rFonts w:cs="Arial"/>
                <w:szCs w:val="24"/>
              </w:rPr>
              <w:fldChar w:fldCharType="separate"/>
            </w:r>
            <w:r>
              <w:rPr>
                <w:rFonts w:cs="Arial"/>
                <w:szCs w:val="24"/>
              </w:rPr>
              <w:t> </w:t>
            </w:r>
            <w:r>
              <w:rPr>
                <w:rFonts w:cs="Arial"/>
                <w:szCs w:val="24"/>
              </w:rPr>
              <w:t> </w:t>
            </w:r>
            <w:r>
              <w:rPr>
                <w:rFonts w:cs="Arial"/>
                <w:szCs w:val="24"/>
              </w:rPr>
              <w:t> </w:t>
            </w:r>
            <w:r>
              <w:rPr>
                <w:rFonts w:cs="Arial"/>
                <w:szCs w:val="24"/>
              </w:rPr>
              <w:t> </w:t>
            </w:r>
            <w:r>
              <w:rPr>
                <w:rFonts w:cs="Arial"/>
                <w:szCs w:val="24"/>
              </w:rPr>
              <w:t> </w:t>
            </w:r>
            <w:r>
              <w:rPr>
                <w:rFonts w:cs="Times New Roman"/>
              </w:rPr>
              <w:fldChar w:fldCharType="end"/>
            </w:r>
            <w:bookmarkEnd w:id="6"/>
          </w:p>
        </w:tc>
        <w:tc>
          <w:tcPr>
            <w:tcW w:w="2800" w:type="dxa"/>
            <w:vAlign w:val="bottom"/>
            <w:hideMark/>
          </w:tcPr>
          <w:p w14:paraId="44370D2B" w14:textId="77777777" w:rsidR="00BD2BBC" w:rsidRDefault="00BD2BBC">
            <w:pPr>
              <w:tabs>
                <w:tab w:val="right" w:leader="dot" w:pos="9000"/>
              </w:tabs>
              <w:rPr>
                <w:rFonts w:cs="Arial"/>
                <w:szCs w:val="24"/>
              </w:rPr>
            </w:pPr>
            <w:r>
              <w:rPr>
                <w:rFonts w:cs="Arial"/>
                <w:szCs w:val="24"/>
              </w:rPr>
              <w:t>{address of person making declaration}</w:t>
            </w:r>
          </w:p>
        </w:tc>
      </w:tr>
      <w:tr w:rsidR="00BD2BBC" w14:paraId="2B654865" w14:textId="77777777" w:rsidTr="00BD2BBC">
        <w:trPr>
          <w:cantSplit/>
          <w:trHeight w:val="624"/>
        </w:trPr>
        <w:tc>
          <w:tcPr>
            <w:tcW w:w="1377" w:type="dxa"/>
            <w:vAlign w:val="bottom"/>
            <w:hideMark/>
          </w:tcPr>
          <w:p w14:paraId="34E136DE" w14:textId="77777777" w:rsidR="00BD2BBC" w:rsidRDefault="00BD2BBC">
            <w:pPr>
              <w:tabs>
                <w:tab w:val="right" w:leader="dot" w:pos="9000"/>
              </w:tabs>
              <w:jc w:val="right"/>
              <w:rPr>
                <w:rFonts w:cs="Arial"/>
                <w:szCs w:val="24"/>
              </w:rPr>
            </w:pPr>
            <w:r>
              <w:rPr>
                <w:rFonts w:cs="Arial"/>
                <w:szCs w:val="24"/>
              </w:rPr>
              <w:t>occupation</w:t>
            </w:r>
          </w:p>
        </w:tc>
        <w:tc>
          <w:tcPr>
            <w:tcW w:w="5677" w:type="dxa"/>
            <w:tcBorders>
              <w:top w:val="single" w:sz="4" w:space="0" w:color="auto"/>
              <w:left w:val="nil"/>
              <w:bottom w:val="single" w:sz="4" w:space="0" w:color="auto"/>
              <w:right w:val="nil"/>
            </w:tcBorders>
            <w:vAlign w:val="bottom"/>
            <w:hideMark/>
          </w:tcPr>
          <w:p w14:paraId="3F02B97E" w14:textId="77777777" w:rsidR="00BD2BBC" w:rsidRDefault="00BD2BBC">
            <w:pPr>
              <w:tabs>
                <w:tab w:val="right" w:leader="dot" w:pos="9000"/>
              </w:tabs>
              <w:rPr>
                <w:rFonts w:cs="Arial"/>
                <w:szCs w:val="24"/>
              </w:rPr>
            </w:pPr>
            <w:r>
              <w:rPr>
                <w:rFonts w:cs="Arial"/>
                <w:szCs w:val="24"/>
              </w:rPr>
              <w:fldChar w:fldCharType="begin">
                <w:ffData>
                  <w:name w:val="OccupationDeclaratio"/>
                  <w:enabled/>
                  <w:calcOnExit w:val="0"/>
                  <w:textInput/>
                </w:ffData>
              </w:fldChar>
            </w:r>
            <w:bookmarkStart w:id="7" w:name="OccupationDeclaratio"/>
            <w:r>
              <w:rPr>
                <w:rFonts w:cs="Arial"/>
                <w:szCs w:val="24"/>
              </w:rPr>
              <w:instrText xml:space="preserve"> FORMTEXT </w:instrText>
            </w:r>
            <w:r>
              <w:rPr>
                <w:rFonts w:cs="Arial"/>
                <w:szCs w:val="24"/>
              </w:rPr>
            </w:r>
            <w:r>
              <w:rPr>
                <w:rFonts w:cs="Arial"/>
                <w:szCs w:val="24"/>
              </w:rPr>
              <w:fldChar w:fldCharType="separate"/>
            </w:r>
            <w:r>
              <w:rPr>
                <w:rFonts w:cs="Arial"/>
                <w:noProof/>
                <w:szCs w:val="24"/>
              </w:rPr>
              <w:t> </w:t>
            </w:r>
            <w:r>
              <w:rPr>
                <w:rFonts w:cs="Arial"/>
                <w:noProof/>
                <w:szCs w:val="24"/>
              </w:rPr>
              <w:t> </w:t>
            </w:r>
            <w:r>
              <w:rPr>
                <w:rFonts w:cs="Arial"/>
                <w:noProof/>
                <w:szCs w:val="24"/>
              </w:rPr>
              <w:t> </w:t>
            </w:r>
            <w:r>
              <w:rPr>
                <w:rFonts w:cs="Arial"/>
                <w:noProof/>
                <w:szCs w:val="24"/>
              </w:rPr>
              <w:t> </w:t>
            </w:r>
            <w:r>
              <w:rPr>
                <w:rFonts w:cs="Arial"/>
                <w:noProof/>
                <w:szCs w:val="24"/>
              </w:rPr>
              <w:t> </w:t>
            </w:r>
            <w:r>
              <w:rPr>
                <w:rFonts w:cs="Times New Roman"/>
              </w:rPr>
              <w:fldChar w:fldCharType="end"/>
            </w:r>
            <w:bookmarkEnd w:id="7"/>
          </w:p>
        </w:tc>
        <w:tc>
          <w:tcPr>
            <w:tcW w:w="2800" w:type="dxa"/>
            <w:vAlign w:val="bottom"/>
            <w:hideMark/>
          </w:tcPr>
          <w:p w14:paraId="6692DE41" w14:textId="77777777" w:rsidR="00BD2BBC" w:rsidRDefault="00BD2BBC">
            <w:pPr>
              <w:tabs>
                <w:tab w:val="right" w:leader="dot" w:pos="9000"/>
              </w:tabs>
              <w:rPr>
                <w:rFonts w:cs="Arial"/>
                <w:szCs w:val="24"/>
              </w:rPr>
            </w:pPr>
            <w:r>
              <w:rPr>
                <w:rFonts w:cs="Arial"/>
                <w:szCs w:val="24"/>
              </w:rPr>
              <w:t>{occupation of person making declaration}</w:t>
            </w:r>
          </w:p>
        </w:tc>
      </w:tr>
    </w:tbl>
    <w:p w14:paraId="679709EE" w14:textId="77777777" w:rsidR="00BD2BBC" w:rsidRDefault="00BD2BBC" w:rsidP="00BD2BBC">
      <w:pPr>
        <w:tabs>
          <w:tab w:val="right" w:leader="dot" w:pos="9000"/>
        </w:tabs>
        <w:spacing w:before="240" w:after="240"/>
        <w:rPr>
          <w:rFonts w:ascii="Arial" w:hAnsi="Arial" w:cs="Arial"/>
          <w:szCs w:val="24"/>
        </w:rPr>
      </w:pPr>
      <w:r>
        <w:rPr>
          <w:rFonts w:cs="Arial"/>
          <w:szCs w:val="24"/>
        </w:rPr>
        <w:t>sincerely declare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BD2BBC" w14:paraId="3F4BCC78" w14:textId="77777777" w:rsidTr="00BD2BBC">
        <w:trPr>
          <w:trHeight w:val="3798"/>
        </w:trPr>
        <w:tc>
          <w:tcPr>
            <w:tcW w:w="9286" w:type="dxa"/>
            <w:tcBorders>
              <w:top w:val="single" w:sz="4" w:space="0" w:color="auto"/>
              <w:left w:val="single" w:sz="4" w:space="0" w:color="auto"/>
              <w:bottom w:val="single" w:sz="4" w:space="0" w:color="auto"/>
              <w:right w:val="single" w:sz="4" w:space="0" w:color="auto"/>
            </w:tcBorders>
            <w:hideMark/>
          </w:tcPr>
          <w:p w14:paraId="2864D4FE" w14:textId="77777777" w:rsidR="00BD2BBC" w:rsidRDefault="00BD2BBC">
            <w:pPr>
              <w:tabs>
                <w:tab w:val="right" w:leader="dot" w:pos="9000"/>
              </w:tabs>
              <w:rPr>
                <w:rFonts w:ascii="Lucida Sans" w:hAnsi="Lucida Sans" w:cs="Times New Roman"/>
                <w:sz w:val="20"/>
              </w:rPr>
            </w:pPr>
            <w:r>
              <w:rPr>
                <w:rFonts w:ascii="Lucida Sans" w:hAnsi="Lucida Sans"/>
                <w:sz w:val="20"/>
              </w:rPr>
              <w:fldChar w:fldCharType="begin">
                <w:ffData>
                  <w:name w:val="ContentDeclaration"/>
                  <w:enabled/>
                  <w:calcOnExit w:val="0"/>
                  <w:textInput/>
                </w:ffData>
              </w:fldChar>
            </w:r>
            <w:bookmarkStart w:id="8" w:name="ContentDeclaration"/>
            <w:r>
              <w:rPr>
                <w:rFonts w:ascii="Lucida Sans" w:hAnsi="Lucida Sans"/>
                <w:sz w:val="20"/>
              </w:rPr>
              <w:instrText xml:space="preserve"> FORMTEXT </w:instrText>
            </w:r>
            <w:r>
              <w:rPr>
                <w:rFonts w:ascii="Lucida Sans" w:hAnsi="Lucida Sans"/>
                <w:sz w:val="20"/>
              </w:rPr>
            </w:r>
            <w:r>
              <w:rPr>
                <w:rFonts w:ascii="Lucida Sans" w:hAnsi="Lucida Sans"/>
                <w:sz w:val="20"/>
              </w:rPr>
              <w:fldChar w:fldCharType="separate"/>
            </w:r>
            <w:r>
              <w:rPr>
                <w:rFonts w:ascii="Lucida Sans" w:hAnsi="Lucida Sans"/>
                <w:sz w:val="20"/>
              </w:rPr>
              <w:t> </w:t>
            </w:r>
            <w:r>
              <w:rPr>
                <w:rFonts w:ascii="Lucida Sans" w:hAnsi="Lucida Sans"/>
                <w:sz w:val="20"/>
              </w:rPr>
              <w:t> </w:t>
            </w:r>
            <w:r>
              <w:rPr>
                <w:rFonts w:ascii="Lucida Sans" w:hAnsi="Lucida Sans"/>
                <w:sz w:val="20"/>
              </w:rPr>
              <w:t> </w:t>
            </w:r>
            <w:r>
              <w:rPr>
                <w:rFonts w:ascii="Lucida Sans" w:hAnsi="Lucida Sans"/>
                <w:sz w:val="20"/>
              </w:rPr>
              <w:t> </w:t>
            </w:r>
            <w:r>
              <w:rPr>
                <w:rFonts w:ascii="Lucida Sans" w:hAnsi="Lucida Sans"/>
                <w:sz w:val="20"/>
              </w:rPr>
              <w:t> </w:t>
            </w:r>
            <w:r>
              <w:rPr>
                <w:rFonts w:ascii="Arial" w:hAnsi="Arial"/>
                <w:sz w:val="24"/>
              </w:rPr>
              <w:fldChar w:fldCharType="end"/>
            </w:r>
            <w:bookmarkEnd w:id="8"/>
          </w:p>
        </w:tc>
      </w:tr>
    </w:tbl>
    <w:p w14:paraId="2C046FDE" w14:textId="77777777" w:rsidR="00BD2BBC" w:rsidRDefault="00BD2BBC" w:rsidP="00BD2BBC">
      <w:pPr>
        <w:rPr>
          <w:rFonts w:cs="Arial"/>
          <w:szCs w:val="24"/>
        </w:rPr>
      </w:pPr>
    </w:p>
    <w:p w14:paraId="666131BC" w14:textId="77777777" w:rsidR="00BD2BBC" w:rsidRDefault="00BD2BBC" w:rsidP="00BD2BBC">
      <w:pPr>
        <w:tabs>
          <w:tab w:val="right" w:leader="dot" w:pos="9000"/>
        </w:tabs>
        <w:spacing w:before="240"/>
        <w:rPr>
          <w:rFonts w:ascii="Arial" w:hAnsi="Arial" w:cs="Arial"/>
          <w:sz w:val="24"/>
          <w:szCs w:val="24"/>
        </w:rPr>
      </w:pPr>
      <w:r>
        <w:rPr>
          <w:rFonts w:cs="Arial"/>
          <w:szCs w:val="24"/>
        </w:rPr>
        <w:t>{insert above the content of the statutory declaration; use numbered paragraphs if content is long}</w:t>
      </w:r>
    </w:p>
    <w:p w14:paraId="75224F5D" w14:textId="77777777" w:rsidR="00BD2BBC" w:rsidRDefault="00BD2BBC" w:rsidP="00BD2BBC">
      <w:pPr>
        <w:pStyle w:val="BodyText2"/>
        <w:spacing w:before="0" w:after="0"/>
        <w:rPr>
          <w:rFonts w:ascii="Arial" w:hAnsi="Arial" w:cs="Arial"/>
          <w:sz w:val="24"/>
        </w:rPr>
      </w:pPr>
    </w:p>
    <w:p w14:paraId="3A1CCC8E" w14:textId="77777777" w:rsidR="00990CC5" w:rsidRDefault="00990CC5">
      <w:pPr>
        <w:rPr>
          <w:rFonts w:ascii="Arial" w:hAnsi="Arial" w:cs="Arial"/>
          <w:sz w:val="24"/>
        </w:rPr>
      </w:pPr>
      <w:r>
        <w:rPr>
          <w:rFonts w:ascii="Arial" w:hAnsi="Arial" w:cs="Arial"/>
          <w:sz w:val="24"/>
        </w:rPr>
        <w:br w:type="page"/>
      </w:r>
    </w:p>
    <w:p w14:paraId="4425A2B2" w14:textId="68B67113" w:rsidR="00BD2BBC" w:rsidRDefault="00BD2BBC" w:rsidP="00BD2BBC">
      <w:pPr>
        <w:pStyle w:val="BodyText2"/>
        <w:spacing w:before="0" w:after="0"/>
        <w:rPr>
          <w:rFonts w:ascii="Arial" w:hAnsi="Arial" w:cs="Arial"/>
          <w:sz w:val="24"/>
        </w:rPr>
      </w:pPr>
      <w:r>
        <w:rPr>
          <w:rFonts w:ascii="Arial" w:hAnsi="Arial" w:cs="Arial"/>
          <w:sz w:val="24"/>
        </w:rPr>
        <w:lastRenderedPageBreak/>
        <w:t xml:space="preserve">This declaration is </w:t>
      </w:r>
      <w:proofErr w:type="gramStart"/>
      <w:r>
        <w:rPr>
          <w:rFonts w:ascii="Arial" w:hAnsi="Arial" w:cs="Arial"/>
          <w:sz w:val="24"/>
        </w:rPr>
        <w:t>true</w:t>
      </w:r>
      <w:proofErr w:type="gramEnd"/>
      <w:r>
        <w:rPr>
          <w:rFonts w:ascii="Arial" w:hAnsi="Arial" w:cs="Arial"/>
          <w:sz w:val="24"/>
        </w:rPr>
        <w:t xml:space="preserve"> and I know that it is an offence to make a declaration knowing that it is false in a material particular.</w:t>
      </w:r>
    </w:p>
    <w:p w14:paraId="72DF58DC" w14:textId="77777777" w:rsidR="00BD2BBC" w:rsidRDefault="00BD2BBC" w:rsidP="00BD2BBC">
      <w:pPr>
        <w:pStyle w:val="BodyText2"/>
        <w:spacing w:before="0" w:after="0"/>
        <w:rPr>
          <w:rFonts w:ascii="Arial" w:hAnsi="Arial" w:cs="Arial"/>
          <w:sz w:val="24"/>
        </w:rPr>
      </w:pPr>
    </w:p>
    <w:p w14:paraId="7D60D3B9" w14:textId="77777777" w:rsidR="00BD2BBC" w:rsidRDefault="00BD2BBC" w:rsidP="00BD2BBC">
      <w:pPr>
        <w:pStyle w:val="BodyText2"/>
        <w:spacing w:before="0" w:after="0"/>
        <w:rPr>
          <w:rFonts w:ascii="Arial" w:hAnsi="Arial" w:cs="Arial"/>
          <w:i/>
          <w:iCs/>
          <w:sz w:val="24"/>
        </w:rPr>
      </w:pPr>
      <w:r>
        <w:rPr>
          <w:rFonts w:ascii="Arial" w:hAnsi="Arial" w:cs="Arial"/>
          <w:sz w:val="24"/>
        </w:rPr>
        <w:t xml:space="preserve">This declaration is made under the </w:t>
      </w:r>
      <w:r>
        <w:rPr>
          <w:rFonts w:ascii="Arial" w:hAnsi="Arial" w:cs="Arial"/>
          <w:i/>
          <w:iCs/>
          <w:sz w:val="24"/>
        </w:rPr>
        <w:t>Oaths, Affidavits and Statutory Declarations Act 2005.</w:t>
      </w:r>
    </w:p>
    <w:tbl>
      <w:tblPr>
        <w:tblW w:w="10090" w:type="dxa"/>
        <w:tblLook w:val="04A0" w:firstRow="1" w:lastRow="0" w:firstColumn="1" w:lastColumn="0" w:noHBand="0" w:noVBand="1"/>
      </w:tblPr>
      <w:tblGrid>
        <w:gridCol w:w="108"/>
        <w:gridCol w:w="561"/>
        <w:gridCol w:w="362"/>
        <w:gridCol w:w="3755"/>
        <w:gridCol w:w="2418"/>
        <w:gridCol w:w="2310"/>
        <w:gridCol w:w="576"/>
      </w:tblGrid>
      <w:tr w:rsidR="00BD2BBC" w14:paraId="2F3CC9DE" w14:textId="77777777" w:rsidTr="00BD2BBC">
        <w:trPr>
          <w:gridAfter w:val="1"/>
          <w:wAfter w:w="576" w:type="dxa"/>
        </w:trPr>
        <w:tc>
          <w:tcPr>
            <w:tcW w:w="669" w:type="dxa"/>
            <w:gridSpan w:val="2"/>
            <w:vAlign w:val="bottom"/>
            <w:hideMark/>
          </w:tcPr>
          <w:p w14:paraId="06A75E51" w14:textId="77777777" w:rsidR="00BD2BBC" w:rsidRDefault="00BD2BBC">
            <w:pPr>
              <w:pStyle w:val="BodyText2"/>
              <w:jc w:val="right"/>
              <w:rPr>
                <w:rFonts w:ascii="Arial" w:hAnsi="Arial" w:cs="Arial"/>
                <w:iCs/>
                <w:sz w:val="24"/>
              </w:rPr>
            </w:pPr>
            <w:r>
              <w:rPr>
                <w:rFonts w:ascii="Arial" w:hAnsi="Arial" w:cs="Arial"/>
                <w:iCs/>
                <w:sz w:val="24"/>
              </w:rPr>
              <w:t>At</w:t>
            </w:r>
          </w:p>
        </w:tc>
        <w:tc>
          <w:tcPr>
            <w:tcW w:w="6535" w:type="dxa"/>
            <w:gridSpan w:val="3"/>
            <w:tcBorders>
              <w:top w:val="nil"/>
              <w:left w:val="nil"/>
              <w:bottom w:val="single" w:sz="4" w:space="0" w:color="auto"/>
              <w:right w:val="nil"/>
            </w:tcBorders>
            <w:hideMark/>
          </w:tcPr>
          <w:p w14:paraId="5DD9F183" w14:textId="77777777" w:rsidR="00BD2BBC" w:rsidRDefault="00BD2BBC">
            <w:pPr>
              <w:pStyle w:val="BodyText2"/>
              <w:rPr>
                <w:rFonts w:ascii="Arial" w:hAnsi="Arial" w:cs="Arial"/>
                <w:iCs/>
                <w:sz w:val="24"/>
              </w:rPr>
            </w:pPr>
            <w:r>
              <w:rPr>
                <w:rFonts w:ascii="Arial" w:hAnsi="Arial" w:cs="Arial"/>
                <w:iCs/>
                <w:sz w:val="24"/>
              </w:rPr>
              <w:fldChar w:fldCharType="begin">
                <w:ffData>
                  <w:name w:val="Place"/>
                  <w:enabled/>
                  <w:calcOnExit w:val="0"/>
                  <w:textInput/>
                </w:ffData>
              </w:fldChar>
            </w:r>
            <w:bookmarkStart w:id="9" w:name="Place"/>
            <w:r>
              <w:rPr>
                <w:rFonts w:ascii="Arial" w:hAnsi="Arial" w:cs="Arial"/>
                <w:iCs/>
                <w:sz w:val="24"/>
              </w:rPr>
              <w:instrText xml:space="preserve"> FORMTEXT </w:instrText>
            </w:r>
            <w:r>
              <w:rPr>
                <w:rFonts w:ascii="Arial" w:hAnsi="Arial" w:cs="Arial"/>
                <w:iCs/>
                <w:sz w:val="24"/>
              </w:rPr>
            </w:r>
            <w:r>
              <w:rPr>
                <w:rFonts w:ascii="Arial" w:hAnsi="Arial" w:cs="Arial"/>
                <w:iCs/>
                <w:sz w:val="24"/>
              </w:rPr>
              <w:fldChar w:fldCharType="separate"/>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Lucida Sans" w:hAnsi="Lucida Sans" w:cs="Times New Roman"/>
                <w:sz w:val="20"/>
              </w:rPr>
              <w:fldChar w:fldCharType="end"/>
            </w:r>
            <w:bookmarkEnd w:id="9"/>
          </w:p>
        </w:tc>
        <w:tc>
          <w:tcPr>
            <w:tcW w:w="2310" w:type="dxa"/>
            <w:hideMark/>
          </w:tcPr>
          <w:p w14:paraId="0D130F40" w14:textId="77777777" w:rsidR="00BD2BBC" w:rsidRDefault="00BD2BBC">
            <w:pPr>
              <w:pStyle w:val="BodyText2"/>
              <w:rPr>
                <w:rFonts w:ascii="Arial" w:hAnsi="Arial" w:cs="Arial"/>
                <w:iCs/>
                <w:sz w:val="24"/>
              </w:rPr>
            </w:pPr>
            <w:r>
              <w:rPr>
                <w:rFonts w:ascii="Arial" w:hAnsi="Arial" w:cs="Arial"/>
                <w:iCs/>
                <w:sz w:val="24"/>
              </w:rPr>
              <w:t>{place}</w:t>
            </w:r>
          </w:p>
        </w:tc>
      </w:tr>
      <w:tr w:rsidR="00BD2BBC" w14:paraId="57495353" w14:textId="77777777" w:rsidTr="00BD2BBC">
        <w:trPr>
          <w:gridAfter w:val="1"/>
          <w:wAfter w:w="576" w:type="dxa"/>
        </w:trPr>
        <w:tc>
          <w:tcPr>
            <w:tcW w:w="669" w:type="dxa"/>
            <w:gridSpan w:val="2"/>
            <w:vAlign w:val="bottom"/>
            <w:hideMark/>
          </w:tcPr>
          <w:p w14:paraId="4A19054B" w14:textId="77777777" w:rsidR="00BD2BBC" w:rsidRDefault="00BD2BBC">
            <w:pPr>
              <w:pStyle w:val="BodyText2"/>
              <w:jc w:val="right"/>
              <w:rPr>
                <w:rFonts w:ascii="Arial" w:hAnsi="Arial" w:cs="Arial"/>
                <w:iCs/>
                <w:sz w:val="24"/>
              </w:rPr>
            </w:pPr>
            <w:r>
              <w:rPr>
                <w:rFonts w:ascii="Arial" w:hAnsi="Arial" w:cs="Arial"/>
                <w:iCs/>
                <w:sz w:val="24"/>
              </w:rPr>
              <w:t>On</w:t>
            </w:r>
          </w:p>
        </w:tc>
        <w:tc>
          <w:tcPr>
            <w:tcW w:w="6535" w:type="dxa"/>
            <w:gridSpan w:val="3"/>
            <w:tcBorders>
              <w:top w:val="single" w:sz="4" w:space="0" w:color="auto"/>
              <w:left w:val="nil"/>
              <w:bottom w:val="single" w:sz="4" w:space="0" w:color="auto"/>
              <w:right w:val="nil"/>
            </w:tcBorders>
            <w:hideMark/>
          </w:tcPr>
          <w:p w14:paraId="3CECD833" w14:textId="77777777" w:rsidR="00BD2BBC" w:rsidRDefault="00BD2BBC">
            <w:pPr>
              <w:pStyle w:val="BodyText2"/>
              <w:rPr>
                <w:rFonts w:ascii="Arial" w:hAnsi="Arial" w:cs="Arial"/>
                <w:iCs/>
                <w:sz w:val="24"/>
              </w:rPr>
            </w:pPr>
            <w:r>
              <w:rPr>
                <w:rFonts w:ascii="Arial" w:hAnsi="Arial" w:cs="Arial"/>
                <w:iCs/>
                <w:sz w:val="24"/>
              </w:rPr>
              <w:fldChar w:fldCharType="begin">
                <w:ffData>
                  <w:name w:val="Date"/>
                  <w:enabled/>
                  <w:calcOnExit w:val="0"/>
                  <w:textInput/>
                </w:ffData>
              </w:fldChar>
            </w:r>
            <w:bookmarkStart w:id="10" w:name="Date"/>
            <w:r>
              <w:rPr>
                <w:rFonts w:ascii="Arial" w:hAnsi="Arial" w:cs="Arial"/>
                <w:iCs/>
                <w:sz w:val="24"/>
              </w:rPr>
              <w:instrText xml:space="preserve"> FORMTEXT </w:instrText>
            </w:r>
            <w:r>
              <w:rPr>
                <w:rFonts w:ascii="Arial" w:hAnsi="Arial" w:cs="Arial"/>
                <w:iCs/>
                <w:sz w:val="24"/>
              </w:rPr>
            </w:r>
            <w:r>
              <w:rPr>
                <w:rFonts w:ascii="Arial" w:hAnsi="Arial" w:cs="Arial"/>
                <w:iCs/>
                <w:sz w:val="24"/>
              </w:rPr>
              <w:fldChar w:fldCharType="separate"/>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Lucida Sans" w:hAnsi="Lucida Sans" w:cs="Times New Roman"/>
                <w:sz w:val="20"/>
              </w:rPr>
              <w:fldChar w:fldCharType="end"/>
            </w:r>
            <w:bookmarkEnd w:id="10"/>
          </w:p>
        </w:tc>
        <w:tc>
          <w:tcPr>
            <w:tcW w:w="2310" w:type="dxa"/>
            <w:hideMark/>
          </w:tcPr>
          <w:p w14:paraId="652F0114" w14:textId="77777777" w:rsidR="00BD2BBC" w:rsidRDefault="00BD2BBC">
            <w:pPr>
              <w:pStyle w:val="BodyText2"/>
              <w:rPr>
                <w:rFonts w:ascii="Arial" w:hAnsi="Arial" w:cs="Arial"/>
                <w:iCs/>
                <w:sz w:val="24"/>
              </w:rPr>
            </w:pPr>
            <w:r>
              <w:rPr>
                <w:rFonts w:ascii="Arial" w:hAnsi="Arial" w:cs="Arial"/>
                <w:iCs/>
                <w:sz w:val="24"/>
              </w:rPr>
              <w:t>{date}</w:t>
            </w:r>
          </w:p>
        </w:tc>
      </w:tr>
      <w:tr w:rsidR="00BD2BBC" w14:paraId="49C671A6" w14:textId="77777777" w:rsidTr="00BD2BBC">
        <w:trPr>
          <w:gridBefore w:val="1"/>
          <w:wBefore w:w="108" w:type="dxa"/>
        </w:trPr>
        <w:tc>
          <w:tcPr>
            <w:tcW w:w="923" w:type="dxa"/>
            <w:gridSpan w:val="2"/>
            <w:vAlign w:val="bottom"/>
            <w:hideMark/>
          </w:tcPr>
          <w:p w14:paraId="330E890B" w14:textId="77777777" w:rsidR="00BD2BBC" w:rsidRDefault="00BD2BBC">
            <w:pPr>
              <w:pStyle w:val="BodyText2"/>
              <w:spacing w:before="480"/>
              <w:rPr>
                <w:rFonts w:ascii="Arial" w:hAnsi="Arial" w:cs="Arial"/>
                <w:iCs/>
                <w:sz w:val="24"/>
              </w:rPr>
            </w:pPr>
            <w:r>
              <w:rPr>
                <w:rFonts w:ascii="Arial" w:hAnsi="Arial" w:cs="Arial"/>
                <w:iCs/>
                <w:sz w:val="24"/>
              </w:rPr>
              <w:t>By</w:t>
            </w:r>
          </w:p>
        </w:tc>
        <w:tc>
          <w:tcPr>
            <w:tcW w:w="3755" w:type="dxa"/>
            <w:tcBorders>
              <w:top w:val="nil"/>
              <w:left w:val="nil"/>
              <w:bottom w:val="single" w:sz="4" w:space="0" w:color="auto"/>
              <w:right w:val="nil"/>
            </w:tcBorders>
            <w:vAlign w:val="bottom"/>
          </w:tcPr>
          <w:p w14:paraId="4FAC486E" w14:textId="77777777" w:rsidR="00BD2BBC" w:rsidRDefault="00BD2BBC">
            <w:pPr>
              <w:pStyle w:val="BodyText2"/>
              <w:spacing w:before="480"/>
              <w:rPr>
                <w:rFonts w:ascii="Arial" w:hAnsi="Arial" w:cs="Arial"/>
                <w:iCs/>
                <w:sz w:val="24"/>
              </w:rPr>
            </w:pPr>
          </w:p>
        </w:tc>
        <w:tc>
          <w:tcPr>
            <w:tcW w:w="5304" w:type="dxa"/>
            <w:gridSpan w:val="3"/>
            <w:hideMark/>
          </w:tcPr>
          <w:p w14:paraId="1F639135" w14:textId="77777777" w:rsidR="00BD2BBC" w:rsidRDefault="00BD2BBC">
            <w:pPr>
              <w:pStyle w:val="BodyText2"/>
              <w:spacing w:before="480"/>
              <w:rPr>
                <w:rFonts w:ascii="Arial" w:hAnsi="Arial" w:cs="Arial"/>
                <w:iCs/>
                <w:sz w:val="24"/>
              </w:rPr>
            </w:pPr>
            <w:r>
              <w:rPr>
                <w:rFonts w:ascii="Arial" w:hAnsi="Arial" w:cs="Arial"/>
                <w:iCs/>
                <w:sz w:val="24"/>
              </w:rPr>
              <w:t>{Signature of person making the declaration}</w:t>
            </w:r>
          </w:p>
        </w:tc>
      </w:tr>
    </w:tbl>
    <w:p w14:paraId="5D02CD83" w14:textId="77777777" w:rsidR="00BD2BBC" w:rsidRDefault="00BD2BBC" w:rsidP="00BD2BBC">
      <w:pPr>
        <w:pStyle w:val="BodyText2"/>
        <w:spacing w:before="360" w:after="240"/>
        <w:rPr>
          <w:rFonts w:ascii="Arial" w:hAnsi="Arial" w:cs="Arial"/>
          <w:iCs/>
          <w:sz w:val="24"/>
          <w:szCs w:val="24"/>
        </w:rPr>
      </w:pPr>
      <w:r>
        <w:rPr>
          <w:rFonts w:ascii="Arial" w:hAnsi="Arial" w:cs="Arial"/>
          <w:iCs/>
          <w:sz w:val="24"/>
        </w:rPr>
        <w:t>In the presence of</w:t>
      </w:r>
    </w:p>
    <w:tbl>
      <w:tblPr>
        <w:tblW w:w="9754" w:type="dxa"/>
        <w:tblInd w:w="108" w:type="dxa"/>
        <w:tblLook w:val="04A0" w:firstRow="1" w:lastRow="0" w:firstColumn="1" w:lastColumn="0" w:noHBand="0" w:noVBand="1"/>
      </w:tblPr>
      <w:tblGrid>
        <w:gridCol w:w="5812"/>
        <w:gridCol w:w="3942"/>
      </w:tblGrid>
      <w:tr w:rsidR="00BD2BBC" w14:paraId="4AA5A88F" w14:textId="77777777" w:rsidTr="00BD2BBC">
        <w:tc>
          <w:tcPr>
            <w:tcW w:w="5812" w:type="dxa"/>
            <w:tcBorders>
              <w:top w:val="nil"/>
              <w:left w:val="nil"/>
              <w:bottom w:val="single" w:sz="4" w:space="0" w:color="auto"/>
              <w:right w:val="nil"/>
            </w:tcBorders>
            <w:vAlign w:val="bottom"/>
          </w:tcPr>
          <w:p w14:paraId="4F92FD1F" w14:textId="77777777" w:rsidR="00BD2BBC" w:rsidRDefault="00BD2BBC">
            <w:pPr>
              <w:pStyle w:val="BodyText2"/>
              <w:rPr>
                <w:rFonts w:ascii="Arial" w:hAnsi="Arial" w:cs="Arial"/>
                <w:iCs/>
                <w:sz w:val="24"/>
              </w:rPr>
            </w:pPr>
          </w:p>
        </w:tc>
        <w:tc>
          <w:tcPr>
            <w:tcW w:w="3942" w:type="dxa"/>
            <w:hideMark/>
          </w:tcPr>
          <w:p w14:paraId="550562A1" w14:textId="77777777" w:rsidR="00BD2BBC" w:rsidRDefault="00BD2BBC">
            <w:pPr>
              <w:pStyle w:val="BodyText2"/>
              <w:rPr>
                <w:rFonts w:ascii="Arial" w:hAnsi="Arial" w:cs="Arial"/>
                <w:iCs/>
                <w:sz w:val="24"/>
              </w:rPr>
            </w:pPr>
            <w:r>
              <w:rPr>
                <w:rFonts w:ascii="Arial" w:hAnsi="Arial" w:cs="Arial"/>
                <w:iCs/>
                <w:sz w:val="24"/>
              </w:rPr>
              <w:t>{Signature of authorised witness}</w:t>
            </w:r>
          </w:p>
        </w:tc>
      </w:tr>
      <w:tr w:rsidR="00BD2BBC" w14:paraId="530357FD" w14:textId="77777777" w:rsidTr="00BD2BBC">
        <w:tc>
          <w:tcPr>
            <w:tcW w:w="5812" w:type="dxa"/>
            <w:tcBorders>
              <w:top w:val="single" w:sz="4" w:space="0" w:color="auto"/>
              <w:left w:val="nil"/>
              <w:bottom w:val="single" w:sz="4" w:space="0" w:color="auto"/>
              <w:right w:val="nil"/>
            </w:tcBorders>
            <w:hideMark/>
          </w:tcPr>
          <w:p w14:paraId="50404945" w14:textId="77777777" w:rsidR="00BD2BBC" w:rsidRDefault="00BD2BBC">
            <w:pPr>
              <w:pStyle w:val="BodyText2"/>
              <w:spacing w:before="240"/>
              <w:rPr>
                <w:rFonts w:ascii="Arial" w:hAnsi="Arial" w:cs="Arial"/>
                <w:iCs/>
                <w:sz w:val="24"/>
              </w:rPr>
            </w:pPr>
            <w:r>
              <w:rPr>
                <w:rFonts w:ascii="Arial" w:hAnsi="Arial" w:cs="Arial"/>
                <w:iCs/>
                <w:sz w:val="24"/>
              </w:rPr>
              <w:fldChar w:fldCharType="begin">
                <w:ffData>
                  <w:name w:val="NameWitness"/>
                  <w:enabled/>
                  <w:calcOnExit w:val="0"/>
                  <w:textInput/>
                </w:ffData>
              </w:fldChar>
            </w:r>
            <w:bookmarkStart w:id="11" w:name="NameWitness"/>
            <w:r>
              <w:rPr>
                <w:rFonts w:ascii="Arial" w:hAnsi="Arial" w:cs="Arial"/>
                <w:iCs/>
                <w:sz w:val="24"/>
              </w:rPr>
              <w:instrText xml:space="preserve"> FORMTEXT </w:instrText>
            </w:r>
            <w:r>
              <w:rPr>
                <w:rFonts w:ascii="Arial" w:hAnsi="Arial" w:cs="Arial"/>
                <w:iCs/>
                <w:sz w:val="24"/>
              </w:rPr>
            </w:r>
            <w:r>
              <w:rPr>
                <w:rFonts w:ascii="Arial" w:hAnsi="Arial" w:cs="Arial"/>
                <w:iCs/>
                <w:sz w:val="24"/>
              </w:rPr>
              <w:fldChar w:fldCharType="separate"/>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Lucida Sans" w:hAnsi="Lucida Sans" w:cs="Times New Roman"/>
                <w:sz w:val="20"/>
              </w:rPr>
              <w:fldChar w:fldCharType="end"/>
            </w:r>
            <w:bookmarkEnd w:id="11"/>
          </w:p>
        </w:tc>
        <w:tc>
          <w:tcPr>
            <w:tcW w:w="3942" w:type="dxa"/>
            <w:hideMark/>
          </w:tcPr>
          <w:p w14:paraId="4D47B54E" w14:textId="77777777" w:rsidR="00BD2BBC" w:rsidRDefault="00BD2BBC">
            <w:pPr>
              <w:pStyle w:val="BodyText2"/>
              <w:spacing w:before="240"/>
              <w:rPr>
                <w:rFonts w:ascii="Arial" w:hAnsi="Arial" w:cs="Arial"/>
                <w:iCs/>
                <w:sz w:val="24"/>
              </w:rPr>
            </w:pPr>
            <w:r>
              <w:rPr>
                <w:rFonts w:ascii="Arial" w:hAnsi="Arial" w:cs="Arial"/>
                <w:iCs/>
                <w:sz w:val="24"/>
              </w:rPr>
              <w:t>{Name of authorised witness}</w:t>
            </w:r>
          </w:p>
        </w:tc>
      </w:tr>
      <w:tr w:rsidR="00BD2BBC" w14:paraId="4E096E27" w14:textId="77777777" w:rsidTr="00BD2BBC">
        <w:tc>
          <w:tcPr>
            <w:tcW w:w="5812" w:type="dxa"/>
            <w:tcBorders>
              <w:top w:val="single" w:sz="4" w:space="0" w:color="auto"/>
              <w:left w:val="nil"/>
              <w:bottom w:val="single" w:sz="4" w:space="0" w:color="auto"/>
              <w:right w:val="nil"/>
            </w:tcBorders>
            <w:hideMark/>
          </w:tcPr>
          <w:p w14:paraId="425358E8" w14:textId="77777777" w:rsidR="00BD2BBC" w:rsidRDefault="00BD2BBC">
            <w:pPr>
              <w:pStyle w:val="BodyText2"/>
              <w:spacing w:before="240"/>
              <w:rPr>
                <w:rFonts w:ascii="Arial" w:hAnsi="Arial" w:cs="Arial"/>
                <w:iCs/>
                <w:sz w:val="24"/>
              </w:rPr>
            </w:pPr>
            <w:r>
              <w:rPr>
                <w:rFonts w:ascii="Arial" w:hAnsi="Arial" w:cs="Arial"/>
                <w:iCs/>
                <w:sz w:val="24"/>
              </w:rPr>
              <w:fldChar w:fldCharType="begin">
                <w:ffData>
                  <w:name w:val="QualificationWitness"/>
                  <w:enabled/>
                  <w:calcOnExit w:val="0"/>
                  <w:textInput/>
                </w:ffData>
              </w:fldChar>
            </w:r>
            <w:bookmarkStart w:id="12" w:name="QualificationWitness"/>
            <w:r>
              <w:rPr>
                <w:rFonts w:ascii="Arial" w:hAnsi="Arial" w:cs="Arial"/>
                <w:iCs/>
                <w:sz w:val="24"/>
              </w:rPr>
              <w:instrText xml:space="preserve"> FORMTEXT </w:instrText>
            </w:r>
            <w:r>
              <w:rPr>
                <w:rFonts w:ascii="Arial" w:hAnsi="Arial" w:cs="Arial"/>
                <w:iCs/>
                <w:sz w:val="24"/>
              </w:rPr>
            </w:r>
            <w:r>
              <w:rPr>
                <w:rFonts w:ascii="Arial" w:hAnsi="Arial" w:cs="Arial"/>
                <w:iCs/>
                <w:sz w:val="24"/>
              </w:rPr>
              <w:fldChar w:fldCharType="separate"/>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Arial" w:hAnsi="Arial" w:cs="Arial"/>
                <w:iCs/>
                <w:sz w:val="24"/>
              </w:rPr>
              <w:t> </w:t>
            </w:r>
            <w:r>
              <w:rPr>
                <w:rFonts w:ascii="Lucida Sans" w:hAnsi="Lucida Sans" w:cs="Times New Roman"/>
                <w:sz w:val="20"/>
              </w:rPr>
              <w:fldChar w:fldCharType="end"/>
            </w:r>
            <w:bookmarkEnd w:id="12"/>
          </w:p>
        </w:tc>
        <w:tc>
          <w:tcPr>
            <w:tcW w:w="3942" w:type="dxa"/>
            <w:hideMark/>
          </w:tcPr>
          <w:p w14:paraId="12868783" w14:textId="77777777" w:rsidR="00BD2BBC" w:rsidRDefault="00BD2BBC">
            <w:pPr>
              <w:pStyle w:val="BodyText2"/>
              <w:spacing w:before="240"/>
              <w:rPr>
                <w:rFonts w:ascii="Arial" w:hAnsi="Arial" w:cs="Arial"/>
                <w:iCs/>
                <w:sz w:val="24"/>
              </w:rPr>
            </w:pPr>
            <w:r>
              <w:rPr>
                <w:rFonts w:ascii="Arial" w:hAnsi="Arial" w:cs="Arial"/>
                <w:iCs/>
                <w:sz w:val="24"/>
              </w:rPr>
              <w:t>{Qualification as such a witness}</w:t>
            </w:r>
          </w:p>
        </w:tc>
      </w:tr>
    </w:tbl>
    <w:p w14:paraId="5AD3A588" w14:textId="77777777" w:rsidR="00BD2BBC" w:rsidRDefault="00BD2BBC" w:rsidP="00BD2BBC">
      <w:pPr>
        <w:rPr>
          <w:rFonts w:ascii="Arial" w:hAnsi="Arial" w:cs="Times New Roman"/>
          <w:sz w:val="24"/>
        </w:rPr>
      </w:pPr>
      <w:r>
        <w:br w:type="page"/>
      </w:r>
    </w:p>
    <w:p w14:paraId="04824AAC" w14:textId="77777777" w:rsidR="00BD2BBC" w:rsidRDefault="00BD2BBC" w:rsidP="00BD2BBC">
      <w:pPr>
        <w:pStyle w:val="Heading2"/>
      </w:pPr>
      <w:r>
        <w:lastRenderedPageBreak/>
        <w:t>*Important - This Declaration must be made before any of the following persons:</w:t>
      </w:r>
    </w:p>
    <w:p w14:paraId="15774A0E" w14:textId="77777777" w:rsidR="00BD2BBC" w:rsidRDefault="00BD2BBC" w:rsidP="00BD2B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7"/>
        <w:gridCol w:w="4757"/>
      </w:tblGrid>
      <w:tr w:rsidR="00BD2BBC" w14:paraId="40DD56F2"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1C60BCF3" w14:textId="77777777" w:rsidR="00BD2BBC" w:rsidRDefault="00BD2BBC">
            <w:r>
              <w:t>Academic (post-secondary institution)</w:t>
            </w:r>
          </w:p>
        </w:tc>
        <w:tc>
          <w:tcPr>
            <w:tcW w:w="4757" w:type="dxa"/>
            <w:tcBorders>
              <w:top w:val="single" w:sz="4" w:space="0" w:color="auto"/>
              <w:left w:val="single" w:sz="4" w:space="0" w:color="auto"/>
              <w:bottom w:val="single" w:sz="4" w:space="0" w:color="auto"/>
              <w:right w:val="single" w:sz="4" w:space="0" w:color="auto"/>
            </w:tcBorders>
            <w:hideMark/>
          </w:tcPr>
          <w:p w14:paraId="463D8327" w14:textId="77777777" w:rsidR="00BD2BBC" w:rsidRDefault="00BD2BBC">
            <w:r>
              <w:t>Local government councillor</w:t>
            </w:r>
          </w:p>
        </w:tc>
      </w:tr>
      <w:tr w:rsidR="00BD2BBC" w14:paraId="25A17E5B"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065D4B59" w14:textId="77777777" w:rsidR="00BD2BBC" w:rsidRDefault="00BD2BBC">
            <w:r>
              <w:t>Accountant</w:t>
            </w:r>
          </w:p>
        </w:tc>
        <w:tc>
          <w:tcPr>
            <w:tcW w:w="4757" w:type="dxa"/>
            <w:tcBorders>
              <w:top w:val="single" w:sz="4" w:space="0" w:color="auto"/>
              <w:left w:val="single" w:sz="4" w:space="0" w:color="auto"/>
              <w:bottom w:val="single" w:sz="4" w:space="0" w:color="auto"/>
              <w:right w:val="single" w:sz="4" w:space="0" w:color="auto"/>
            </w:tcBorders>
            <w:hideMark/>
          </w:tcPr>
          <w:p w14:paraId="4420491C" w14:textId="77777777" w:rsidR="00BD2BBC" w:rsidRDefault="00BD2BBC">
            <w:r>
              <w:t>Loss adjuster</w:t>
            </w:r>
          </w:p>
        </w:tc>
      </w:tr>
      <w:tr w:rsidR="00BD2BBC" w14:paraId="3FDE662C"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3F7931F7" w14:textId="77777777" w:rsidR="00BD2BBC" w:rsidRDefault="00BD2BBC">
            <w:r>
              <w:t>Architect</w:t>
            </w:r>
          </w:p>
        </w:tc>
        <w:tc>
          <w:tcPr>
            <w:tcW w:w="4757" w:type="dxa"/>
            <w:tcBorders>
              <w:top w:val="single" w:sz="4" w:space="0" w:color="auto"/>
              <w:left w:val="single" w:sz="4" w:space="0" w:color="auto"/>
              <w:bottom w:val="single" w:sz="4" w:space="0" w:color="auto"/>
              <w:right w:val="single" w:sz="4" w:space="0" w:color="auto"/>
            </w:tcBorders>
            <w:hideMark/>
          </w:tcPr>
          <w:p w14:paraId="277EA075" w14:textId="77777777" w:rsidR="00BD2BBC" w:rsidRDefault="00BD2BBC">
            <w:r>
              <w:t>Marriage Celebrant</w:t>
            </w:r>
          </w:p>
        </w:tc>
      </w:tr>
      <w:tr w:rsidR="00BD2BBC" w14:paraId="21CCBB15"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52026C44" w14:textId="77777777" w:rsidR="00BD2BBC" w:rsidRDefault="00BD2BBC">
            <w:r>
              <w:t>Australian Consular Officer</w:t>
            </w:r>
          </w:p>
        </w:tc>
        <w:tc>
          <w:tcPr>
            <w:tcW w:w="4757" w:type="dxa"/>
            <w:tcBorders>
              <w:top w:val="single" w:sz="4" w:space="0" w:color="auto"/>
              <w:left w:val="single" w:sz="4" w:space="0" w:color="auto"/>
              <w:bottom w:val="single" w:sz="4" w:space="0" w:color="auto"/>
              <w:right w:val="single" w:sz="4" w:space="0" w:color="auto"/>
            </w:tcBorders>
            <w:hideMark/>
          </w:tcPr>
          <w:p w14:paraId="42005514" w14:textId="77777777" w:rsidR="00BD2BBC" w:rsidRDefault="00BD2BBC">
            <w:r>
              <w:t>Member of Parliament</w:t>
            </w:r>
          </w:p>
        </w:tc>
      </w:tr>
      <w:tr w:rsidR="00BD2BBC" w14:paraId="43B308C3"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4631CDCD" w14:textId="77777777" w:rsidR="00BD2BBC" w:rsidRDefault="00BD2BBC">
            <w:r>
              <w:t>Australian Diplomatic Officer</w:t>
            </w:r>
          </w:p>
        </w:tc>
        <w:tc>
          <w:tcPr>
            <w:tcW w:w="4757" w:type="dxa"/>
            <w:tcBorders>
              <w:top w:val="single" w:sz="4" w:space="0" w:color="auto"/>
              <w:left w:val="single" w:sz="4" w:space="0" w:color="auto"/>
              <w:bottom w:val="single" w:sz="4" w:space="0" w:color="auto"/>
              <w:right w:val="single" w:sz="4" w:space="0" w:color="auto"/>
            </w:tcBorders>
            <w:hideMark/>
          </w:tcPr>
          <w:p w14:paraId="7FB0FBA6" w14:textId="77777777" w:rsidR="00BD2BBC" w:rsidRDefault="00BD2BBC">
            <w:r>
              <w:t>Minister of religion</w:t>
            </w:r>
          </w:p>
        </w:tc>
      </w:tr>
      <w:tr w:rsidR="00BD2BBC" w14:paraId="326250C8"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46640B9D" w14:textId="77777777" w:rsidR="00BD2BBC" w:rsidRDefault="00BD2BBC">
            <w:r>
              <w:t>Bailiff</w:t>
            </w:r>
          </w:p>
        </w:tc>
        <w:tc>
          <w:tcPr>
            <w:tcW w:w="4757" w:type="dxa"/>
            <w:tcBorders>
              <w:top w:val="single" w:sz="4" w:space="0" w:color="auto"/>
              <w:left w:val="single" w:sz="4" w:space="0" w:color="auto"/>
              <w:bottom w:val="single" w:sz="4" w:space="0" w:color="auto"/>
              <w:right w:val="single" w:sz="4" w:space="0" w:color="auto"/>
            </w:tcBorders>
            <w:hideMark/>
          </w:tcPr>
          <w:p w14:paraId="071E59A9" w14:textId="77777777" w:rsidR="00BD2BBC" w:rsidRDefault="00BD2BBC">
            <w:r>
              <w:t>Nurse</w:t>
            </w:r>
          </w:p>
        </w:tc>
      </w:tr>
      <w:tr w:rsidR="00BD2BBC" w14:paraId="6E8DE0F2"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00C1DED4" w14:textId="77777777" w:rsidR="00BD2BBC" w:rsidRDefault="00BD2BBC">
            <w:r>
              <w:t>Bank Manager</w:t>
            </w:r>
          </w:p>
        </w:tc>
        <w:tc>
          <w:tcPr>
            <w:tcW w:w="4757" w:type="dxa"/>
            <w:tcBorders>
              <w:top w:val="single" w:sz="4" w:space="0" w:color="auto"/>
              <w:left w:val="single" w:sz="4" w:space="0" w:color="auto"/>
              <w:bottom w:val="single" w:sz="4" w:space="0" w:color="auto"/>
              <w:right w:val="single" w:sz="4" w:space="0" w:color="auto"/>
            </w:tcBorders>
            <w:hideMark/>
          </w:tcPr>
          <w:p w14:paraId="288E1A26" w14:textId="77777777" w:rsidR="00BD2BBC" w:rsidRDefault="00BD2BBC">
            <w:r>
              <w:t>Optometrist</w:t>
            </w:r>
          </w:p>
        </w:tc>
      </w:tr>
      <w:tr w:rsidR="00BD2BBC" w14:paraId="682BE82F"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53FB91A5" w14:textId="77777777" w:rsidR="00BD2BBC" w:rsidRDefault="00BD2BBC">
            <w:r>
              <w:t>Chartered secretary</w:t>
            </w:r>
          </w:p>
        </w:tc>
        <w:tc>
          <w:tcPr>
            <w:tcW w:w="4757" w:type="dxa"/>
            <w:tcBorders>
              <w:top w:val="single" w:sz="4" w:space="0" w:color="auto"/>
              <w:left w:val="single" w:sz="4" w:space="0" w:color="auto"/>
              <w:bottom w:val="single" w:sz="4" w:space="0" w:color="auto"/>
              <w:right w:val="single" w:sz="4" w:space="0" w:color="auto"/>
            </w:tcBorders>
            <w:hideMark/>
          </w:tcPr>
          <w:p w14:paraId="750F548F" w14:textId="77777777" w:rsidR="00BD2BBC" w:rsidRDefault="00BD2BBC">
            <w:r>
              <w:t>Patent Attorney</w:t>
            </w:r>
          </w:p>
        </w:tc>
      </w:tr>
      <w:tr w:rsidR="00BD2BBC" w14:paraId="44439753"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77774530" w14:textId="77777777" w:rsidR="00BD2BBC" w:rsidRDefault="00BD2BBC">
            <w:r>
              <w:t>Chemist</w:t>
            </w:r>
          </w:p>
        </w:tc>
        <w:tc>
          <w:tcPr>
            <w:tcW w:w="4757" w:type="dxa"/>
            <w:tcBorders>
              <w:top w:val="single" w:sz="4" w:space="0" w:color="auto"/>
              <w:left w:val="single" w:sz="4" w:space="0" w:color="auto"/>
              <w:bottom w:val="single" w:sz="4" w:space="0" w:color="auto"/>
              <w:right w:val="single" w:sz="4" w:space="0" w:color="auto"/>
            </w:tcBorders>
            <w:hideMark/>
          </w:tcPr>
          <w:p w14:paraId="35A634C7" w14:textId="77777777" w:rsidR="00BD2BBC" w:rsidRDefault="00BD2BBC">
            <w:r>
              <w:t>Physiotherapist</w:t>
            </w:r>
          </w:p>
        </w:tc>
      </w:tr>
      <w:tr w:rsidR="00BD2BBC" w14:paraId="14BDAFCF"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70112D9B" w14:textId="77777777" w:rsidR="00BD2BBC" w:rsidRDefault="00BD2BBC">
            <w:r>
              <w:t>Chiropractor</w:t>
            </w:r>
          </w:p>
        </w:tc>
        <w:tc>
          <w:tcPr>
            <w:tcW w:w="4757" w:type="dxa"/>
            <w:tcBorders>
              <w:top w:val="single" w:sz="4" w:space="0" w:color="auto"/>
              <w:left w:val="single" w:sz="4" w:space="0" w:color="auto"/>
              <w:bottom w:val="single" w:sz="4" w:space="0" w:color="auto"/>
              <w:right w:val="single" w:sz="4" w:space="0" w:color="auto"/>
            </w:tcBorders>
            <w:hideMark/>
          </w:tcPr>
          <w:p w14:paraId="5E0F8712" w14:textId="77777777" w:rsidR="00BD2BBC" w:rsidRDefault="00BD2BBC">
            <w:r>
              <w:t>Podiatrist</w:t>
            </w:r>
          </w:p>
        </w:tc>
      </w:tr>
      <w:tr w:rsidR="00BD2BBC" w14:paraId="60461A98"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4C0E4BC0" w14:textId="77777777" w:rsidR="00BD2BBC" w:rsidRDefault="00BD2BBC">
            <w:r>
              <w:t>Company auditor or liquidator</w:t>
            </w:r>
          </w:p>
        </w:tc>
        <w:tc>
          <w:tcPr>
            <w:tcW w:w="4757" w:type="dxa"/>
            <w:tcBorders>
              <w:top w:val="single" w:sz="4" w:space="0" w:color="auto"/>
              <w:left w:val="single" w:sz="4" w:space="0" w:color="auto"/>
              <w:bottom w:val="single" w:sz="4" w:space="0" w:color="auto"/>
              <w:right w:val="single" w:sz="4" w:space="0" w:color="auto"/>
            </w:tcBorders>
            <w:hideMark/>
          </w:tcPr>
          <w:p w14:paraId="5B7CDD64" w14:textId="77777777" w:rsidR="00BD2BBC" w:rsidRDefault="00BD2BBC">
            <w:r>
              <w:t>Police officer</w:t>
            </w:r>
          </w:p>
        </w:tc>
      </w:tr>
      <w:tr w:rsidR="00BD2BBC" w14:paraId="6B275312"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7C772E2E" w14:textId="77777777" w:rsidR="00BD2BBC" w:rsidRDefault="00BD2BBC">
            <w:r>
              <w:t xml:space="preserve">Court officer (magistrate, </w:t>
            </w:r>
            <w:proofErr w:type="gramStart"/>
            <w:r>
              <w:t>registrar</w:t>
            </w:r>
            <w:proofErr w:type="gramEnd"/>
            <w:r>
              <w:t xml:space="preserve"> or clerk)</w:t>
            </w:r>
          </w:p>
        </w:tc>
        <w:tc>
          <w:tcPr>
            <w:tcW w:w="4757" w:type="dxa"/>
            <w:tcBorders>
              <w:top w:val="single" w:sz="4" w:space="0" w:color="auto"/>
              <w:left w:val="single" w:sz="4" w:space="0" w:color="auto"/>
              <w:bottom w:val="single" w:sz="4" w:space="0" w:color="auto"/>
              <w:right w:val="single" w:sz="4" w:space="0" w:color="auto"/>
            </w:tcBorders>
            <w:hideMark/>
          </w:tcPr>
          <w:p w14:paraId="0333894F" w14:textId="77777777" w:rsidR="00BD2BBC" w:rsidRDefault="00BD2BBC">
            <w:r>
              <w:t>Post Office manager</w:t>
            </w:r>
          </w:p>
        </w:tc>
      </w:tr>
      <w:tr w:rsidR="00BD2BBC" w14:paraId="30D99231"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5EAABC4C" w14:textId="77777777" w:rsidR="00BD2BBC" w:rsidRDefault="00BD2BBC">
            <w:r>
              <w:t>Defence Force officer</w:t>
            </w:r>
          </w:p>
        </w:tc>
        <w:tc>
          <w:tcPr>
            <w:tcW w:w="4757" w:type="dxa"/>
            <w:tcBorders>
              <w:top w:val="single" w:sz="4" w:space="0" w:color="auto"/>
              <w:left w:val="single" w:sz="4" w:space="0" w:color="auto"/>
              <w:bottom w:val="single" w:sz="4" w:space="0" w:color="auto"/>
              <w:right w:val="single" w:sz="4" w:space="0" w:color="auto"/>
            </w:tcBorders>
            <w:hideMark/>
          </w:tcPr>
          <w:p w14:paraId="57068999" w14:textId="77777777" w:rsidR="00BD2BBC" w:rsidRDefault="00BD2BBC">
            <w:r>
              <w:t>Psychologist</w:t>
            </w:r>
          </w:p>
        </w:tc>
      </w:tr>
      <w:tr w:rsidR="00BD2BBC" w14:paraId="0B197953"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25CA32F3" w14:textId="77777777" w:rsidR="00BD2BBC" w:rsidRDefault="00BD2BBC">
            <w:r>
              <w:t>Dentist</w:t>
            </w:r>
          </w:p>
        </w:tc>
        <w:tc>
          <w:tcPr>
            <w:tcW w:w="4757" w:type="dxa"/>
            <w:tcBorders>
              <w:top w:val="single" w:sz="4" w:space="0" w:color="auto"/>
              <w:left w:val="single" w:sz="4" w:space="0" w:color="auto"/>
              <w:bottom w:val="single" w:sz="4" w:space="0" w:color="auto"/>
              <w:right w:val="single" w:sz="4" w:space="0" w:color="auto"/>
            </w:tcBorders>
            <w:hideMark/>
          </w:tcPr>
          <w:p w14:paraId="59116340" w14:textId="77777777" w:rsidR="00BD2BBC" w:rsidRDefault="00BD2BBC">
            <w:r>
              <w:t>Public Notary</w:t>
            </w:r>
          </w:p>
        </w:tc>
      </w:tr>
      <w:tr w:rsidR="00BD2BBC" w14:paraId="3C834AC3"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6B502E48" w14:textId="77777777" w:rsidR="00BD2BBC" w:rsidRDefault="00BD2BBC">
            <w:r>
              <w:t>Doctor</w:t>
            </w:r>
          </w:p>
        </w:tc>
        <w:tc>
          <w:tcPr>
            <w:tcW w:w="4757" w:type="dxa"/>
            <w:tcBorders>
              <w:top w:val="single" w:sz="4" w:space="0" w:color="auto"/>
              <w:left w:val="single" w:sz="4" w:space="0" w:color="auto"/>
              <w:bottom w:val="single" w:sz="4" w:space="0" w:color="auto"/>
              <w:right w:val="single" w:sz="4" w:space="0" w:color="auto"/>
            </w:tcBorders>
            <w:hideMark/>
          </w:tcPr>
          <w:p w14:paraId="7E0C64C8" w14:textId="77777777" w:rsidR="00BD2BBC" w:rsidRDefault="00BD2BBC">
            <w:r>
              <w:t>Public Servant (State or Commonwealth)</w:t>
            </w:r>
          </w:p>
        </w:tc>
      </w:tr>
      <w:tr w:rsidR="00BD2BBC" w14:paraId="540B401C"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13D7E94B" w14:textId="77777777" w:rsidR="00BD2BBC" w:rsidRDefault="00BD2BBC">
            <w:r>
              <w:t>Electorate Officer (State – WA only)</w:t>
            </w:r>
          </w:p>
        </w:tc>
        <w:tc>
          <w:tcPr>
            <w:tcW w:w="4757" w:type="dxa"/>
            <w:tcBorders>
              <w:top w:val="single" w:sz="4" w:space="0" w:color="auto"/>
              <w:left w:val="single" w:sz="4" w:space="0" w:color="auto"/>
              <w:bottom w:val="single" w:sz="4" w:space="0" w:color="auto"/>
              <w:right w:val="single" w:sz="4" w:space="0" w:color="auto"/>
            </w:tcBorders>
            <w:hideMark/>
          </w:tcPr>
          <w:p w14:paraId="5D1D9C8A" w14:textId="77777777" w:rsidR="00BD2BBC" w:rsidRDefault="00BD2BBC">
            <w:r>
              <w:t>Real Estate agent</w:t>
            </w:r>
          </w:p>
        </w:tc>
      </w:tr>
      <w:tr w:rsidR="00BD2BBC" w14:paraId="53858850"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4EA7542D" w14:textId="77777777" w:rsidR="00BD2BBC" w:rsidRDefault="00BD2BBC">
            <w:r>
              <w:t>Engineer</w:t>
            </w:r>
          </w:p>
        </w:tc>
        <w:tc>
          <w:tcPr>
            <w:tcW w:w="4757" w:type="dxa"/>
            <w:tcBorders>
              <w:top w:val="single" w:sz="4" w:space="0" w:color="auto"/>
              <w:left w:val="single" w:sz="4" w:space="0" w:color="auto"/>
              <w:bottom w:val="single" w:sz="4" w:space="0" w:color="auto"/>
              <w:right w:val="single" w:sz="4" w:space="0" w:color="auto"/>
            </w:tcBorders>
            <w:hideMark/>
          </w:tcPr>
          <w:p w14:paraId="045532AB" w14:textId="77777777" w:rsidR="00BD2BBC" w:rsidRDefault="00BD2BBC">
            <w:r>
              <w:t>Settlement agent</w:t>
            </w:r>
          </w:p>
        </w:tc>
      </w:tr>
      <w:tr w:rsidR="00BD2BBC" w14:paraId="4AA40495"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44CB35C3" w14:textId="77777777" w:rsidR="00BD2BBC" w:rsidRDefault="00BD2BBC">
            <w:r>
              <w:t>Industrial organisation secretary</w:t>
            </w:r>
          </w:p>
        </w:tc>
        <w:tc>
          <w:tcPr>
            <w:tcW w:w="4757" w:type="dxa"/>
            <w:tcBorders>
              <w:top w:val="single" w:sz="4" w:space="0" w:color="auto"/>
              <w:left w:val="single" w:sz="4" w:space="0" w:color="auto"/>
              <w:bottom w:val="single" w:sz="4" w:space="0" w:color="auto"/>
              <w:right w:val="single" w:sz="4" w:space="0" w:color="auto"/>
            </w:tcBorders>
            <w:hideMark/>
          </w:tcPr>
          <w:p w14:paraId="42DA455E" w14:textId="77777777" w:rsidR="00BD2BBC" w:rsidRDefault="00BD2BBC">
            <w:r>
              <w:t>Sheriff or deputy Sheriff</w:t>
            </w:r>
          </w:p>
        </w:tc>
      </w:tr>
      <w:tr w:rsidR="00BD2BBC" w14:paraId="36FCF246"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1150B561" w14:textId="77777777" w:rsidR="00BD2BBC" w:rsidRDefault="00BD2BBC">
            <w:r>
              <w:t>Insurance broker</w:t>
            </w:r>
          </w:p>
        </w:tc>
        <w:tc>
          <w:tcPr>
            <w:tcW w:w="4757" w:type="dxa"/>
            <w:tcBorders>
              <w:top w:val="single" w:sz="4" w:space="0" w:color="auto"/>
              <w:left w:val="single" w:sz="4" w:space="0" w:color="auto"/>
              <w:bottom w:val="single" w:sz="4" w:space="0" w:color="auto"/>
              <w:right w:val="single" w:sz="4" w:space="0" w:color="auto"/>
            </w:tcBorders>
            <w:hideMark/>
          </w:tcPr>
          <w:p w14:paraId="604AF745" w14:textId="77777777" w:rsidR="00BD2BBC" w:rsidRDefault="00BD2BBC">
            <w:r>
              <w:t>Surveyor</w:t>
            </w:r>
          </w:p>
        </w:tc>
      </w:tr>
      <w:tr w:rsidR="00BD2BBC" w14:paraId="69F9B85D"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20E749F6" w14:textId="77777777" w:rsidR="00BD2BBC" w:rsidRDefault="00BD2BBC">
            <w:r>
              <w:t>Justice of the Peace (any State)</w:t>
            </w:r>
          </w:p>
        </w:tc>
        <w:tc>
          <w:tcPr>
            <w:tcW w:w="4757" w:type="dxa"/>
            <w:tcBorders>
              <w:top w:val="single" w:sz="4" w:space="0" w:color="auto"/>
              <w:left w:val="single" w:sz="4" w:space="0" w:color="auto"/>
              <w:bottom w:val="single" w:sz="4" w:space="0" w:color="auto"/>
              <w:right w:val="single" w:sz="4" w:space="0" w:color="auto"/>
            </w:tcBorders>
            <w:hideMark/>
          </w:tcPr>
          <w:p w14:paraId="640D36BC" w14:textId="77777777" w:rsidR="00BD2BBC" w:rsidRDefault="00BD2BBC">
            <w:r>
              <w:t>Teacher</w:t>
            </w:r>
          </w:p>
        </w:tc>
      </w:tr>
      <w:tr w:rsidR="00BD2BBC" w14:paraId="579E5F08"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2C22C178" w14:textId="77777777" w:rsidR="00BD2BBC" w:rsidRDefault="00BD2BBC">
            <w:r>
              <w:t>Lawyer</w:t>
            </w:r>
          </w:p>
        </w:tc>
        <w:tc>
          <w:tcPr>
            <w:tcW w:w="4757" w:type="dxa"/>
            <w:tcBorders>
              <w:top w:val="single" w:sz="4" w:space="0" w:color="auto"/>
              <w:left w:val="single" w:sz="4" w:space="0" w:color="auto"/>
              <w:bottom w:val="single" w:sz="4" w:space="0" w:color="auto"/>
              <w:right w:val="single" w:sz="4" w:space="0" w:color="auto"/>
            </w:tcBorders>
            <w:hideMark/>
          </w:tcPr>
          <w:p w14:paraId="4C64F1D5" w14:textId="77777777" w:rsidR="00BD2BBC" w:rsidRDefault="00BD2BBC">
            <w:r>
              <w:t>Tribunal officer</w:t>
            </w:r>
          </w:p>
        </w:tc>
      </w:tr>
      <w:tr w:rsidR="00BD2BBC" w14:paraId="54A2295E" w14:textId="77777777" w:rsidTr="00BD2BBC">
        <w:tc>
          <w:tcPr>
            <w:tcW w:w="4757" w:type="dxa"/>
            <w:tcBorders>
              <w:top w:val="single" w:sz="4" w:space="0" w:color="auto"/>
              <w:left w:val="single" w:sz="4" w:space="0" w:color="auto"/>
              <w:bottom w:val="single" w:sz="4" w:space="0" w:color="auto"/>
              <w:right w:val="single" w:sz="4" w:space="0" w:color="auto"/>
            </w:tcBorders>
            <w:hideMark/>
          </w:tcPr>
          <w:p w14:paraId="71B089E6" w14:textId="77777777" w:rsidR="00BD2BBC" w:rsidRDefault="00BD2BBC">
            <w:r>
              <w:t>Local government CEO or deputy CEO</w:t>
            </w:r>
          </w:p>
        </w:tc>
        <w:tc>
          <w:tcPr>
            <w:tcW w:w="4757" w:type="dxa"/>
            <w:tcBorders>
              <w:top w:val="single" w:sz="4" w:space="0" w:color="auto"/>
              <w:left w:val="single" w:sz="4" w:space="0" w:color="auto"/>
              <w:bottom w:val="single" w:sz="4" w:space="0" w:color="auto"/>
              <w:right w:val="single" w:sz="4" w:space="0" w:color="auto"/>
            </w:tcBorders>
            <w:hideMark/>
          </w:tcPr>
          <w:p w14:paraId="1CA72E26" w14:textId="77777777" w:rsidR="00BD2BBC" w:rsidRDefault="00BD2BBC">
            <w:r>
              <w:t>Veterinary surgeon</w:t>
            </w:r>
          </w:p>
        </w:tc>
      </w:tr>
    </w:tbl>
    <w:p w14:paraId="6C19D283" w14:textId="77777777" w:rsidR="00BD2BBC" w:rsidRDefault="00BD2BBC" w:rsidP="00BD2BBC">
      <w:pPr>
        <w:rPr>
          <w:rFonts w:ascii="Arial" w:hAnsi="Arial"/>
        </w:rPr>
      </w:pPr>
    </w:p>
    <w:p w14:paraId="35ADE3DA" w14:textId="77777777" w:rsidR="00BD2BBC" w:rsidRDefault="00BD2BBC" w:rsidP="00BD2BBC">
      <w:pPr>
        <w:spacing w:before="0"/>
      </w:pPr>
      <w:r>
        <w:t xml:space="preserve">Full descriptions of these professions are available via the following website link </w:t>
      </w:r>
    </w:p>
    <w:p w14:paraId="6B0AEA33" w14:textId="77777777" w:rsidR="00BD2BBC" w:rsidRDefault="004F46CA" w:rsidP="00BD2BBC">
      <w:pPr>
        <w:spacing w:before="0"/>
        <w:rPr>
          <w:b/>
          <w:u w:val="single"/>
        </w:rPr>
      </w:pPr>
      <w:hyperlink r:id="rId23" w:history="1">
        <w:r w:rsidR="00BD2BBC">
          <w:rPr>
            <w:rStyle w:val="Hyperlink"/>
            <w:rFonts w:cs="Arial"/>
            <w:b/>
            <w:szCs w:val="24"/>
          </w:rPr>
          <w:t>http://www.courts.justice.wa.gov.au/_files/Professions_witness_statutory_declarations.pdf</w:t>
        </w:r>
      </w:hyperlink>
    </w:p>
    <w:p w14:paraId="1CC795B9" w14:textId="77777777" w:rsidR="00BD2BBC" w:rsidRDefault="00BD2BBC" w:rsidP="00BD2BBC">
      <w:pPr>
        <w:spacing w:before="0"/>
        <w:rPr>
          <w:b/>
          <w:u w:val="single"/>
        </w:rPr>
      </w:pPr>
    </w:p>
    <w:p w14:paraId="2FC7A2F7" w14:textId="77777777" w:rsidR="00BD2BBC" w:rsidRDefault="00BD2BBC" w:rsidP="00BD2BBC">
      <w:pPr>
        <w:spacing w:before="0"/>
        <w:rPr>
          <w:b/>
        </w:rPr>
      </w:pPr>
      <w:r>
        <w:rPr>
          <w:b/>
        </w:rPr>
        <w:t>Or</w:t>
      </w:r>
    </w:p>
    <w:p w14:paraId="18C39F85" w14:textId="77777777" w:rsidR="00BD2BBC" w:rsidRDefault="00BD2BBC" w:rsidP="00BD2BBC">
      <w:pPr>
        <w:spacing w:before="0"/>
        <w:rPr>
          <w:b/>
        </w:rPr>
      </w:pPr>
    </w:p>
    <w:p w14:paraId="23CB773A" w14:textId="77777777" w:rsidR="00BD2BBC" w:rsidRDefault="00BD2BBC" w:rsidP="00BD2BBC">
      <w:pPr>
        <w:spacing w:before="0"/>
      </w:pPr>
      <w:r>
        <w:t xml:space="preserve">any person before whom, under the </w:t>
      </w:r>
      <w:r>
        <w:rPr>
          <w:i/>
          <w:iCs/>
        </w:rPr>
        <w:t>Statutory Declarations Act 1959</w:t>
      </w:r>
      <w:r>
        <w:t xml:space="preserve"> of the Commonwealth, a Statutory Declaration may be made.</w:t>
      </w:r>
    </w:p>
    <w:p w14:paraId="4FA9B19A" w14:textId="77777777" w:rsidR="00BD2BBC" w:rsidRDefault="00BD2BBC" w:rsidP="00BD2BBC">
      <w:pPr>
        <w:spacing w:before="0"/>
      </w:pPr>
    </w:p>
    <w:p w14:paraId="3C0F505D" w14:textId="77777777" w:rsidR="00BD2BBC" w:rsidRDefault="00BD2BBC" w:rsidP="00BD2BBC">
      <w:pPr>
        <w:spacing w:before="0"/>
      </w:pPr>
      <w:r>
        <w:lastRenderedPageBreak/>
        <w:t xml:space="preserve">Any authorised witness for the State of Western Australia may also witness a Commonwealth Statutory Declaration, </w:t>
      </w:r>
      <w:proofErr w:type="gramStart"/>
      <w:r>
        <w:t>as long as</w:t>
      </w:r>
      <w:proofErr w:type="gramEnd"/>
      <w:r>
        <w:t xml:space="preserve"> they are in Western Australia at the time of witnessing - Schedule 2, item 231 of the </w:t>
      </w:r>
      <w:r>
        <w:rPr>
          <w:i/>
        </w:rPr>
        <w:t>Statutory Declarations Regulations 1993 (Commonwealth)</w:t>
      </w:r>
      <w:r>
        <w:t>.</w:t>
      </w:r>
    </w:p>
    <w:p w14:paraId="328ADD72" w14:textId="77777777" w:rsidR="00BD2BBC" w:rsidRDefault="00BD2BBC" w:rsidP="00BD2BBC">
      <w:pPr>
        <w:spacing w:before="0"/>
      </w:pPr>
    </w:p>
    <w:p w14:paraId="145E3A34" w14:textId="77777777" w:rsidR="00BD2BBC" w:rsidRDefault="00BD2BBC" w:rsidP="00BD2BBC">
      <w:pPr>
        <w:spacing w:before="0"/>
        <w:rPr>
          <w:rFonts w:cs="Arial"/>
          <w:b/>
          <w:szCs w:val="24"/>
        </w:rPr>
      </w:pPr>
      <w:r>
        <w:rPr>
          <w:b/>
        </w:rPr>
        <w:t>Further information on witnessing documents is available at</w:t>
      </w:r>
      <w:r>
        <w:t xml:space="preserve"> </w:t>
      </w:r>
      <w:hyperlink r:id="rId24" w:history="1">
        <w:r>
          <w:rPr>
            <w:rStyle w:val="Hyperlink"/>
            <w:rFonts w:cs="Arial"/>
            <w:b/>
            <w:szCs w:val="24"/>
          </w:rPr>
          <w:t>www.courts.justice.wa.gov.au</w:t>
        </w:r>
      </w:hyperlink>
      <w:r>
        <w:rPr>
          <w:rFonts w:cs="Arial"/>
          <w:b/>
          <w:szCs w:val="24"/>
        </w:rPr>
        <w:t>.</w:t>
      </w:r>
    </w:p>
    <w:p w14:paraId="7DEBA3EB" w14:textId="77777777" w:rsidR="00BD2BBC" w:rsidRDefault="00BD2BBC" w:rsidP="00BD2BBC">
      <w:pPr>
        <w:spacing w:before="840"/>
        <w:rPr>
          <w:rFonts w:cs="Times New Roman"/>
          <w:b/>
        </w:rPr>
      </w:pPr>
      <w:r>
        <w:rPr>
          <w:b/>
        </w:rPr>
        <w:t>Last updated on 31 October 2017</w:t>
      </w:r>
    </w:p>
    <w:p w14:paraId="174C18E1" w14:textId="77777777" w:rsidR="00BD2BBC" w:rsidRPr="00902BCA" w:rsidRDefault="00BD2BBC" w:rsidP="00537B4E">
      <w:pPr>
        <w:rPr>
          <w:rFonts w:asciiTheme="minorHAnsi" w:hAnsiTheme="minorHAnsi"/>
        </w:rPr>
      </w:pPr>
    </w:p>
    <w:sectPr w:rsidR="00BD2BBC" w:rsidRPr="00902BCA" w:rsidSect="00990CC5">
      <w:headerReference w:type="default" r:id="rId25"/>
      <w:footerReference w:type="default" r:id="rId26"/>
      <w:pgSz w:w="11906" w:h="16838"/>
      <w:pgMar w:top="2680"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9DF325" w14:textId="77777777" w:rsidR="005E0CF6" w:rsidRDefault="005E0CF6" w:rsidP="00467D90">
      <w:r>
        <w:separator/>
      </w:r>
    </w:p>
  </w:endnote>
  <w:endnote w:type="continuationSeparator" w:id="0">
    <w:p w14:paraId="1AC46599" w14:textId="77777777" w:rsidR="005E0CF6" w:rsidRDefault="005E0CF6" w:rsidP="00467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Segoe UI">
    <w:altName w:val="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0B66D" w14:textId="77777777" w:rsidR="003C2323" w:rsidRDefault="003C23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0EF5" w14:textId="77777777" w:rsidR="0098205E" w:rsidRDefault="009820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08309" w14:textId="77777777" w:rsidR="00945CB1" w:rsidRDefault="00945CB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28B2" w14:textId="77777777" w:rsidR="0098205E" w:rsidRDefault="009820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F1B794" w14:textId="77777777" w:rsidR="005E0CF6" w:rsidRDefault="005E0CF6" w:rsidP="00467D90">
      <w:r>
        <w:separator/>
      </w:r>
    </w:p>
  </w:footnote>
  <w:footnote w:type="continuationSeparator" w:id="0">
    <w:p w14:paraId="24968353" w14:textId="77777777" w:rsidR="005E0CF6" w:rsidRDefault="005E0CF6" w:rsidP="00467D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FD4D3" w14:textId="77777777" w:rsidR="00767EC8" w:rsidRDefault="00767EC8" w:rsidP="003C232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1A145" w14:textId="77777777" w:rsidR="0010208D" w:rsidRDefault="0010208D">
    <w:pPr>
      <w:pStyle w:val="Header"/>
    </w:pPr>
    <w:r w:rsidRPr="0010208D">
      <w:rPr>
        <w:noProof/>
        <w:color w:val="FFFFFF" w:themeColor="background1"/>
        <w:lang w:eastAsia="en-AU"/>
      </w:rPr>
      <w:drawing>
        <wp:anchor distT="0" distB="0" distL="114300" distR="114300" simplePos="0" relativeHeight="251667456" behindDoc="1" locked="0" layoutInCell="1" allowOverlap="1" wp14:anchorId="4D87C366" wp14:editId="6C5FEF2D">
          <wp:simplePos x="0" y="0"/>
          <wp:positionH relativeFrom="page">
            <wp:posOffset>-775335</wp:posOffset>
          </wp:positionH>
          <wp:positionV relativeFrom="page">
            <wp:posOffset>20955</wp:posOffset>
          </wp:positionV>
          <wp:extent cx="8324462" cy="10734524"/>
          <wp:effectExtent l="0" t="0" r="635" b="0"/>
          <wp:wrapNone/>
          <wp:docPr id="4" name="Picture 4" descr="New_FW_templ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FW_template.png"/>
                  <pic:cNvPicPr>
                    <a:picLocks noChangeAspect="1" noChangeArrowheads="1"/>
                  </pic:cNvPicPr>
                </pic:nvPicPr>
                <pic:blipFill>
                  <a:blip r:embed="rId1"/>
                  <a:srcRect/>
                  <a:stretch>
                    <a:fillRect/>
                  </a:stretch>
                </pic:blipFill>
                <pic:spPr bwMode="auto">
                  <a:xfrm>
                    <a:off x="0" y="0"/>
                    <a:ext cx="8324462" cy="10734524"/>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4A2DA" w14:textId="77777777" w:rsidR="003C2323" w:rsidRDefault="003C2323" w:rsidP="003C2323">
    <w:pPr>
      <w:pStyle w:val="Header"/>
      <w:jc w:val="right"/>
    </w:pPr>
    <w:r>
      <w:rPr>
        <w:noProof/>
      </w:rPr>
      <w:drawing>
        <wp:anchor distT="0" distB="0" distL="114300" distR="114300" simplePos="0" relativeHeight="251675648" behindDoc="0" locked="0" layoutInCell="1" allowOverlap="1" wp14:anchorId="37678A5C" wp14:editId="1A33AC63">
          <wp:simplePos x="0" y="0"/>
          <wp:positionH relativeFrom="margin">
            <wp:align>right</wp:align>
          </wp:positionH>
          <wp:positionV relativeFrom="paragraph">
            <wp:posOffset>73660</wp:posOffset>
          </wp:positionV>
          <wp:extent cx="1756800" cy="8280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B47AB" w14:textId="5DD48F22" w:rsidR="0098205E" w:rsidRPr="00385A00" w:rsidRDefault="0098205E">
    <w:pPr>
      <w:pStyle w:val="Header"/>
    </w:pPr>
    <w:r>
      <w:rPr>
        <w:noProof/>
      </w:rPr>
      <w:drawing>
        <wp:anchor distT="0" distB="0" distL="114300" distR="114300" simplePos="0" relativeHeight="251676672" behindDoc="0" locked="0" layoutInCell="1" allowOverlap="1" wp14:anchorId="4B6917F3" wp14:editId="19C891C8">
          <wp:simplePos x="0" y="0"/>
          <wp:positionH relativeFrom="margin">
            <wp:align>right</wp:align>
          </wp:positionH>
          <wp:positionV relativeFrom="paragraph">
            <wp:posOffset>-69215</wp:posOffset>
          </wp:positionV>
          <wp:extent cx="1756800" cy="828000"/>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5A00">
      <w:t>Appendix A</w:t>
    </w:r>
    <w:r w:rsidR="000677BC">
      <w:t xml:space="preserve"> – Nomination Form</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1DD61" w14:textId="77777777" w:rsidR="00945CB1" w:rsidRPr="003C2323" w:rsidRDefault="003C2323">
    <w:pPr>
      <w:pStyle w:val="Header"/>
      <w:rPr>
        <w:color w:val="000000" w:themeColor="text1"/>
      </w:rPr>
    </w:pPr>
    <w:r>
      <w:rPr>
        <w:noProof/>
      </w:rPr>
      <w:drawing>
        <wp:anchor distT="0" distB="0" distL="114300" distR="114300" simplePos="0" relativeHeight="251672576" behindDoc="0" locked="0" layoutInCell="1" allowOverlap="1" wp14:anchorId="3E8D6A97" wp14:editId="523F00E4">
          <wp:simplePos x="0" y="0"/>
          <wp:positionH relativeFrom="margin">
            <wp:align>right</wp:align>
          </wp:positionH>
          <wp:positionV relativeFrom="paragraph">
            <wp:posOffset>8890</wp:posOffset>
          </wp:positionV>
          <wp:extent cx="1756800" cy="82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68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C2323">
      <w:rPr>
        <w:color w:val="000000" w:themeColor="text1"/>
      </w:rPr>
      <w:t>A</w:t>
    </w:r>
    <w:r w:rsidR="00945CB1" w:rsidRPr="003C2323">
      <w:rPr>
        <w:color w:val="000000" w:themeColor="text1"/>
      </w:rPr>
      <w:t>ppendix B</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3D603" w14:textId="565D2ECF" w:rsidR="0098205E" w:rsidRPr="0098205E" w:rsidRDefault="0098205E">
    <w:pPr>
      <w:pStyle w:val="Header"/>
      <w:rPr>
        <w:color w:val="000000" w:themeColor="text1"/>
      </w:rPr>
    </w:pPr>
    <w:r>
      <w:rPr>
        <w:color w:val="000000" w:themeColor="text1"/>
      </w:rPr>
      <w:t>Appendix B</w:t>
    </w:r>
    <w:r w:rsidR="000677BC">
      <w:rPr>
        <w:color w:val="000000" w:themeColor="text1"/>
      </w:rPr>
      <w:t xml:space="preserve"> – Statutory Declaration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3A71"/>
    <w:multiLevelType w:val="hybridMultilevel"/>
    <w:tmpl w:val="676057CC"/>
    <w:lvl w:ilvl="0" w:tplc="546E63A4">
      <w:numFmt w:val="bullet"/>
      <w:lvlText w:val=""/>
      <w:lvlJc w:val="left"/>
      <w:pPr>
        <w:ind w:left="360" w:hanging="360"/>
      </w:pPr>
      <w:rPr>
        <w:rFonts w:ascii="Symbol" w:hAnsi="Symbol" w:cs="Courier" w:hint="default"/>
        <w:caps w:val="0"/>
        <w:strike w:val="0"/>
        <w:dstrike w:val="0"/>
        <w:vanish w:val="0"/>
        <w:color w:val="569FD3"/>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0842FDB"/>
    <w:multiLevelType w:val="hybridMultilevel"/>
    <w:tmpl w:val="2BA4BD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B5545D"/>
    <w:multiLevelType w:val="hybridMultilevel"/>
    <w:tmpl w:val="B31A6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B6322"/>
    <w:multiLevelType w:val="hybridMultilevel"/>
    <w:tmpl w:val="C3401B90"/>
    <w:lvl w:ilvl="0" w:tplc="665AFF9A">
      <w:start w:val="1"/>
      <w:numFmt w:val="bullet"/>
      <w:pStyle w:val="ListParagraph"/>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42AF045E"/>
    <w:multiLevelType w:val="hybridMultilevel"/>
    <w:tmpl w:val="8196E316"/>
    <w:lvl w:ilvl="0" w:tplc="054448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3C329E7"/>
    <w:multiLevelType w:val="hybridMultilevel"/>
    <w:tmpl w:val="67A004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0E612B3"/>
    <w:multiLevelType w:val="hybridMultilevel"/>
    <w:tmpl w:val="8196E316"/>
    <w:lvl w:ilvl="0" w:tplc="054448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49300F6"/>
    <w:multiLevelType w:val="hybridMultilevel"/>
    <w:tmpl w:val="269C8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EEA2471"/>
    <w:multiLevelType w:val="hybridMultilevel"/>
    <w:tmpl w:val="66E00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A65019"/>
    <w:multiLevelType w:val="multilevel"/>
    <w:tmpl w:val="38825A72"/>
    <w:lvl w:ilvl="0">
      <w:start w:val="1"/>
      <w:numFmt w:val="decimal"/>
      <w:lvlText w:val=" %1"/>
      <w:lvlJc w:val="left"/>
      <w:pPr>
        <w:tabs>
          <w:tab w:val="num" w:pos="567"/>
        </w:tabs>
        <w:ind w:left="567" w:hanging="567"/>
      </w:pPr>
      <w:rPr>
        <w:rFonts w:ascii="Calibri" w:hAnsi="Calibri" w:hint="default"/>
        <w:b/>
        <w:i w:val="0"/>
        <w:color w:val="000000" w:themeColor="text1"/>
        <w:sz w:val="22"/>
      </w:rPr>
    </w:lvl>
    <w:lvl w:ilvl="1">
      <w:start w:val="1"/>
      <w:numFmt w:val="decimal"/>
      <w:pStyle w:val="Heading2"/>
      <w:lvlText w:val="%2."/>
      <w:lvlJc w:val="left"/>
      <w:pPr>
        <w:tabs>
          <w:tab w:val="num" w:pos="567"/>
        </w:tabs>
        <w:ind w:left="567" w:hanging="567"/>
      </w:pPr>
      <w:rPr>
        <w:rFonts w:hint="default"/>
      </w:rPr>
    </w:lvl>
    <w:lvl w:ilvl="2">
      <w:start w:val="1"/>
      <w:numFmt w:val="lowerLetter"/>
      <w:pStyle w:val="Heading3"/>
      <w:lvlText w:val="%3)"/>
      <w:lvlJc w:val="left"/>
      <w:pPr>
        <w:ind w:left="1134"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8"/>
  </w:num>
  <w:num w:numId="4">
    <w:abstractNumId w:val="2"/>
  </w:num>
  <w:num w:numId="5">
    <w:abstractNumId w:val="0"/>
  </w:num>
  <w:num w:numId="6">
    <w:abstractNumId w:val="6"/>
  </w:num>
  <w:num w:numId="7">
    <w:abstractNumId w:val="3"/>
  </w:num>
  <w:num w:numId="8">
    <w:abstractNumId w:val="3"/>
  </w:num>
  <w:num w:numId="9">
    <w:abstractNumId w:val="3"/>
  </w:num>
  <w:num w:numId="10">
    <w:abstractNumId w:val="3"/>
  </w:num>
  <w:num w:numId="11">
    <w:abstractNumId w:val="3"/>
  </w:num>
  <w:num w:numId="12">
    <w:abstractNumId w:val="3"/>
  </w:num>
  <w:num w:numId="13">
    <w:abstractNumId w:val="1"/>
  </w:num>
  <w:num w:numId="14">
    <w:abstractNumId w:val="5"/>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8C1"/>
    <w:rsid w:val="00000712"/>
    <w:rsid w:val="0000072E"/>
    <w:rsid w:val="000013D8"/>
    <w:rsid w:val="000020AC"/>
    <w:rsid w:val="000025B6"/>
    <w:rsid w:val="00002B27"/>
    <w:rsid w:val="00002F83"/>
    <w:rsid w:val="0000423E"/>
    <w:rsid w:val="00005BA0"/>
    <w:rsid w:val="00007DBB"/>
    <w:rsid w:val="00010031"/>
    <w:rsid w:val="00010546"/>
    <w:rsid w:val="00010BD8"/>
    <w:rsid w:val="0001190C"/>
    <w:rsid w:val="00012686"/>
    <w:rsid w:val="00012B83"/>
    <w:rsid w:val="00013ABE"/>
    <w:rsid w:val="00013B64"/>
    <w:rsid w:val="00013F62"/>
    <w:rsid w:val="0001448C"/>
    <w:rsid w:val="00015D05"/>
    <w:rsid w:val="00016617"/>
    <w:rsid w:val="000166A5"/>
    <w:rsid w:val="00017432"/>
    <w:rsid w:val="00017A94"/>
    <w:rsid w:val="00020F4F"/>
    <w:rsid w:val="00021C5C"/>
    <w:rsid w:val="00022134"/>
    <w:rsid w:val="000237E5"/>
    <w:rsid w:val="00023E98"/>
    <w:rsid w:val="00024A1C"/>
    <w:rsid w:val="00024A4C"/>
    <w:rsid w:val="00024C26"/>
    <w:rsid w:val="00025598"/>
    <w:rsid w:val="0002623A"/>
    <w:rsid w:val="00030B87"/>
    <w:rsid w:val="00031A94"/>
    <w:rsid w:val="00032B09"/>
    <w:rsid w:val="00034DFB"/>
    <w:rsid w:val="00035CBF"/>
    <w:rsid w:val="00037EE7"/>
    <w:rsid w:val="000400F0"/>
    <w:rsid w:val="000410AE"/>
    <w:rsid w:val="00041B50"/>
    <w:rsid w:val="00041F2F"/>
    <w:rsid w:val="0004283F"/>
    <w:rsid w:val="00044483"/>
    <w:rsid w:val="0004461E"/>
    <w:rsid w:val="00044B22"/>
    <w:rsid w:val="00044F3B"/>
    <w:rsid w:val="000468FC"/>
    <w:rsid w:val="00046E69"/>
    <w:rsid w:val="00047310"/>
    <w:rsid w:val="0004754C"/>
    <w:rsid w:val="00050A67"/>
    <w:rsid w:val="000528F5"/>
    <w:rsid w:val="00053008"/>
    <w:rsid w:val="00053CDC"/>
    <w:rsid w:val="00053FA9"/>
    <w:rsid w:val="00055D38"/>
    <w:rsid w:val="00055EBD"/>
    <w:rsid w:val="00056E30"/>
    <w:rsid w:val="000623FC"/>
    <w:rsid w:val="0006315D"/>
    <w:rsid w:val="00064EEC"/>
    <w:rsid w:val="0006512D"/>
    <w:rsid w:val="000670B5"/>
    <w:rsid w:val="000677BC"/>
    <w:rsid w:val="00071139"/>
    <w:rsid w:val="00072637"/>
    <w:rsid w:val="00072A26"/>
    <w:rsid w:val="00073B8E"/>
    <w:rsid w:val="0007420F"/>
    <w:rsid w:val="00075161"/>
    <w:rsid w:val="0007706B"/>
    <w:rsid w:val="000771BB"/>
    <w:rsid w:val="0007748D"/>
    <w:rsid w:val="00081184"/>
    <w:rsid w:val="000833F7"/>
    <w:rsid w:val="00083C73"/>
    <w:rsid w:val="000842D5"/>
    <w:rsid w:val="000845B9"/>
    <w:rsid w:val="00085E20"/>
    <w:rsid w:val="00086920"/>
    <w:rsid w:val="00087F45"/>
    <w:rsid w:val="00090C2D"/>
    <w:rsid w:val="00092C16"/>
    <w:rsid w:val="00093435"/>
    <w:rsid w:val="00093807"/>
    <w:rsid w:val="00094280"/>
    <w:rsid w:val="00094852"/>
    <w:rsid w:val="00094A35"/>
    <w:rsid w:val="00095B1B"/>
    <w:rsid w:val="00095FE1"/>
    <w:rsid w:val="00096323"/>
    <w:rsid w:val="000968F2"/>
    <w:rsid w:val="000977CB"/>
    <w:rsid w:val="000A1313"/>
    <w:rsid w:val="000A4C08"/>
    <w:rsid w:val="000A5AE5"/>
    <w:rsid w:val="000A7602"/>
    <w:rsid w:val="000B08D2"/>
    <w:rsid w:val="000B0F73"/>
    <w:rsid w:val="000B1607"/>
    <w:rsid w:val="000B3DF2"/>
    <w:rsid w:val="000B401E"/>
    <w:rsid w:val="000B47CA"/>
    <w:rsid w:val="000B4B55"/>
    <w:rsid w:val="000B507B"/>
    <w:rsid w:val="000B52DB"/>
    <w:rsid w:val="000B6563"/>
    <w:rsid w:val="000B6D89"/>
    <w:rsid w:val="000B7446"/>
    <w:rsid w:val="000B75BE"/>
    <w:rsid w:val="000B7636"/>
    <w:rsid w:val="000B7FA5"/>
    <w:rsid w:val="000C1D53"/>
    <w:rsid w:val="000C22D8"/>
    <w:rsid w:val="000C2C6E"/>
    <w:rsid w:val="000C5538"/>
    <w:rsid w:val="000C5C01"/>
    <w:rsid w:val="000C5D7A"/>
    <w:rsid w:val="000C6DC1"/>
    <w:rsid w:val="000C796E"/>
    <w:rsid w:val="000D059F"/>
    <w:rsid w:val="000D08E5"/>
    <w:rsid w:val="000D29AE"/>
    <w:rsid w:val="000D3299"/>
    <w:rsid w:val="000D4887"/>
    <w:rsid w:val="000D48C1"/>
    <w:rsid w:val="000D4B3C"/>
    <w:rsid w:val="000D5094"/>
    <w:rsid w:val="000D58A9"/>
    <w:rsid w:val="000D7630"/>
    <w:rsid w:val="000D7A24"/>
    <w:rsid w:val="000D7E60"/>
    <w:rsid w:val="000D7E7C"/>
    <w:rsid w:val="000E0248"/>
    <w:rsid w:val="000E131B"/>
    <w:rsid w:val="000E31E8"/>
    <w:rsid w:val="000E440F"/>
    <w:rsid w:val="000E4A48"/>
    <w:rsid w:val="000E6B2B"/>
    <w:rsid w:val="000E7172"/>
    <w:rsid w:val="000F0FF4"/>
    <w:rsid w:val="000F1593"/>
    <w:rsid w:val="000F180A"/>
    <w:rsid w:val="000F1C61"/>
    <w:rsid w:val="000F41DC"/>
    <w:rsid w:val="000F461F"/>
    <w:rsid w:val="000F4F82"/>
    <w:rsid w:val="000F59F2"/>
    <w:rsid w:val="000F65F1"/>
    <w:rsid w:val="000F6BDA"/>
    <w:rsid w:val="000F6FD4"/>
    <w:rsid w:val="000F7A38"/>
    <w:rsid w:val="000F7DC8"/>
    <w:rsid w:val="001009D5"/>
    <w:rsid w:val="0010208D"/>
    <w:rsid w:val="001020D1"/>
    <w:rsid w:val="00102D47"/>
    <w:rsid w:val="00102D6D"/>
    <w:rsid w:val="001031B8"/>
    <w:rsid w:val="001035EB"/>
    <w:rsid w:val="00104CC7"/>
    <w:rsid w:val="00105243"/>
    <w:rsid w:val="001052D9"/>
    <w:rsid w:val="00105492"/>
    <w:rsid w:val="001058F7"/>
    <w:rsid w:val="00105FC0"/>
    <w:rsid w:val="00107DF9"/>
    <w:rsid w:val="00110644"/>
    <w:rsid w:val="00110BEA"/>
    <w:rsid w:val="00110C5E"/>
    <w:rsid w:val="00113351"/>
    <w:rsid w:val="0011600D"/>
    <w:rsid w:val="00116B11"/>
    <w:rsid w:val="00117239"/>
    <w:rsid w:val="001200A6"/>
    <w:rsid w:val="001210C9"/>
    <w:rsid w:val="001223E5"/>
    <w:rsid w:val="001231AB"/>
    <w:rsid w:val="0012369F"/>
    <w:rsid w:val="00123744"/>
    <w:rsid w:val="00123CDD"/>
    <w:rsid w:val="00125511"/>
    <w:rsid w:val="00125818"/>
    <w:rsid w:val="00127490"/>
    <w:rsid w:val="00127C8B"/>
    <w:rsid w:val="001301F9"/>
    <w:rsid w:val="0013163C"/>
    <w:rsid w:val="00132EFF"/>
    <w:rsid w:val="00133EBC"/>
    <w:rsid w:val="00134501"/>
    <w:rsid w:val="00135222"/>
    <w:rsid w:val="00136806"/>
    <w:rsid w:val="001405A9"/>
    <w:rsid w:val="00142C8C"/>
    <w:rsid w:val="00143554"/>
    <w:rsid w:val="001439B2"/>
    <w:rsid w:val="00143FE2"/>
    <w:rsid w:val="0015127E"/>
    <w:rsid w:val="00152028"/>
    <w:rsid w:val="0015243A"/>
    <w:rsid w:val="00152498"/>
    <w:rsid w:val="001550AB"/>
    <w:rsid w:val="00155C2F"/>
    <w:rsid w:val="00155E09"/>
    <w:rsid w:val="00157139"/>
    <w:rsid w:val="00157FA0"/>
    <w:rsid w:val="001601B0"/>
    <w:rsid w:val="001602ED"/>
    <w:rsid w:val="00160702"/>
    <w:rsid w:val="00161B11"/>
    <w:rsid w:val="00161F52"/>
    <w:rsid w:val="0016379B"/>
    <w:rsid w:val="00163E32"/>
    <w:rsid w:val="00163F4D"/>
    <w:rsid w:val="001657BF"/>
    <w:rsid w:val="00165ECA"/>
    <w:rsid w:val="00166BB7"/>
    <w:rsid w:val="00167264"/>
    <w:rsid w:val="0017069C"/>
    <w:rsid w:val="00171A84"/>
    <w:rsid w:val="00171AEB"/>
    <w:rsid w:val="00173EC8"/>
    <w:rsid w:val="0017456B"/>
    <w:rsid w:val="00175033"/>
    <w:rsid w:val="00175610"/>
    <w:rsid w:val="00175B67"/>
    <w:rsid w:val="00176A67"/>
    <w:rsid w:val="00176AD0"/>
    <w:rsid w:val="001800F1"/>
    <w:rsid w:val="00180860"/>
    <w:rsid w:val="001819C1"/>
    <w:rsid w:val="00182EEE"/>
    <w:rsid w:val="001837F3"/>
    <w:rsid w:val="00183F90"/>
    <w:rsid w:val="001843D0"/>
    <w:rsid w:val="00184BD3"/>
    <w:rsid w:val="00185ADE"/>
    <w:rsid w:val="00185EB9"/>
    <w:rsid w:val="00186557"/>
    <w:rsid w:val="0018663B"/>
    <w:rsid w:val="001866EF"/>
    <w:rsid w:val="00186744"/>
    <w:rsid w:val="00187581"/>
    <w:rsid w:val="00191505"/>
    <w:rsid w:val="00192642"/>
    <w:rsid w:val="001935A2"/>
    <w:rsid w:val="00194463"/>
    <w:rsid w:val="0019515B"/>
    <w:rsid w:val="001957B1"/>
    <w:rsid w:val="00196531"/>
    <w:rsid w:val="0019676B"/>
    <w:rsid w:val="00197533"/>
    <w:rsid w:val="0019763F"/>
    <w:rsid w:val="001A0859"/>
    <w:rsid w:val="001A12A9"/>
    <w:rsid w:val="001A2EB0"/>
    <w:rsid w:val="001A474C"/>
    <w:rsid w:val="001A476F"/>
    <w:rsid w:val="001A5566"/>
    <w:rsid w:val="001B032E"/>
    <w:rsid w:val="001B0861"/>
    <w:rsid w:val="001B16E1"/>
    <w:rsid w:val="001B339D"/>
    <w:rsid w:val="001B3BF1"/>
    <w:rsid w:val="001B6301"/>
    <w:rsid w:val="001B7885"/>
    <w:rsid w:val="001C0E74"/>
    <w:rsid w:val="001C13D4"/>
    <w:rsid w:val="001C371A"/>
    <w:rsid w:val="001C3AF0"/>
    <w:rsid w:val="001C45A4"/>
    <w:rsid w:val="001C461A"/>
    <w:rsid w:val="001C5980"/>
    <w:rsid w:val="001C59EE"/>
    <w:rsid w:val="001C674B"/>
    <w:rsid w:val="001C6986"/>
    <w:rsid w:val="001C6AE2"/>
    <w:rsid w:val="001C71D0"/>
    <w:rsid w:val="001C7396"/>
    <w:rsid w:val="001C7A81"/>
    <w:rsid w:val="001C7EF6"/>
    <w:rsid w:val="001D0505"/>
    <w:rsid w:val="001D087F"/>
    <w:rsid w:val="001D259E"/>
    <w:rsid w:val="001D3162"/>
    <w:rsid w:val="001D35C7"/>
    <w:rsid w:val="001D3D7A"/>
    <w:rsid w:val="001D3EFA"/>
    <w:rsid w:val="001D52F8"/>
    <w:rsid w:val="001D597E"/>
    <w:rsid w:val="001D70C3"/>
    <w:rsid w:val="001E0268"/>
    <w:rsid w:val="001E051E"/>
    <w:rsid w:val="001E0F0F"/>
    <w:rsid w:val="001E1094"/>
    <w:rsid w:val="001E1977"/>
    <w:rsid w:val="001E210A"/>
    <w:rsid w:val="001E21A6"/>
    <w:rsid w:val="001E4770"/>
    <w:rsid w:val="001E4E86"/>
    <w:rsid w:val="001E506E"/>
    <w:rsid w:val="001E50EC"/>
    <w:rsid w:val="001E5704"/>
    <w:rsid w:val="001E61B8"/>
    <w:rsid w:val="001E6EF7"/>
    <w:rsid w:val="001E731A"/>
    <w:rsid w:val="001E73A8"/>
    <w:rsid w:val="001E783B"/>
    <w:rsid w:val="001E7BF1"/>
    <w:rsid w:val="001F035D"/>
    <w:rsid w:val="001F0B27"/>
    <w:rsid w:val="001F1504"/>
    <w:rsid w:val="001F1B1A"/>
    <w:rsid w:val="001F1CA5"/>
    <w:rsid w:val="001F2E06"/>
    <w:rsid w:val="001F3B4C"/>
    <w:rsid w:val="001F47E5"/>
    <w:rsid w:val="001F571D"/>
    <w:rsid w:val="001F63F2"/>
    <w:rsid w:val="00202DB0"/>
    <w:rsid w:val="00202E30"/>
    <w:rsid w:val="0020428E"/>
    <w:rsid w:val="00204537"/>
    <w:rsid w:val="002047AE"/>
    <w:rsid w:val="00205B93"/>
    <w:rsid w:val="00205DA4"/>
    <w:rsid w:val="00207547"/>
    <w:rsid w:val="00207E0E"/>
    <w:rsid w:val="00210670"/>
    <w:rsid w:val="002107D4"/>
    <w:rsid w:val="002154CB"/>
    <w:rsid w:val="00215919"/>
    <w:rsid w:val="00216BA7"/>
    <w:rsid w:val="00217105"/>
    <w:rsid w:val="002173F5"/>
    <w:rsid w:val="00220AE7"/>
    <w:rsid w:val="00221472"/>
    <w:rsid w:val="00221680"/>
    <w:rsid w:val="002237E5"/>
    <w:rsid w:val="0022393E"/>
    <w:rsid w:val="00226092"/>
    <w:rsid w:val="00227681"/>
    <w:rsid w:val="00227CC9"/>
    <w:rsid w:val="0023014B"/>
    <w:rsid w:val="0023102F"/>
    <w:rsid w:val="0023168A"/>
    <w:rsid w:val="0023183B"/>
    <w:rsid w:val="00232744"/>
    <w:rsid w:val="00232B54"/>
    <w:rsid w:val="0023432B"/>
    <w:rsid w:val="00234768"/>
    <w:rsid w:val="00235955"/>
    <w:rsid w:val="00236735"/>
    <w:rsid w:val="00237E4B"/>
    <w:rsid w:val="00243503"/>
    <w:rsid w:val="00243E3E"/>
    <w:rsid w:val="00244419"/>
    <w:rsid w:val="00244954"/>
    <w:rsid w:val="0024610B"/>
    <w:rsid w:val="00246C78"/>
    <w:rsid w:val="0024723E"/>
    <w:rsid w:val="0025205C"/>
    <w:rsid w:val="002524CA"/>
    <w:rsid w:val="00252A54"/>
    <w:rsid w:val="002557FE"/>
    <w:rsid w:val="002561D5"/>
    <w:rsid w:val="00257B6E"/>
    <w:rsid w:val="00257D57"/>
    <w:rsid w:val="002605D0"/>
    <w:rsid w:val="00261794"/>
    <w:rsid w:val="00261F74"/>
    <w:rsid w:val="002642CF"/>
    <w:rsid w:val="00264B84"/>
    <w:rsid w:val="002654A6"/>
    <w:rsid w:val="0026579E"/>
    <w:rsid w:val="00265847"/>
    <w:rsid w:val="00265E3B"/>
    <w:rsid w:val="002660F1"/>
    <w:rsid w:val="002662BB"/>
    <w:rsid w:val="00266845"/>
    <w:rsid w:val="002709E5"/>
    <w:rsid w:val="00271087"/>
    <w:rsid w:val="00271EAD"/>
    <w:rsid w:val="002728EE"/>
    <w:rsid w:val="002739D2"/>
    <w:rsid w:val="002745E8"/>
    <w:rsid w:val="00274786"/>
    <w:rsid w:val="002764CA"/>
    <w:rsid w:val="00277047"/>
    <w:rsid w:val="00277783"/>
    <w:rsid w:val="002777C0"/>
    <w:rsid w:val="00277C66"/>
    <w:rsid w:val="002804ED"/>
    <w:rsid w:val="0028067A"/>
    <w:rsid w:val="0028117D"/>
    <w:rsid w:val="002814E7"/>
    <w:rsid w:val="00281D42"/>
    <w:rsid w:val="00282274"/>
    <w:rsid w:val="00282812"/>
    <w:rsid w:val="002831CF"/>
    <w:rsid w:val="002836B7"/>
    <w:rsid w:val="00283778"/>
    <w:rsid w:val="0028418F"/>
    <w:rsid w:val="00284C27"/>
    <w:rsid w:val="00285B72"/>
    <w:rsid w:val="00285CE9"/>
    <w:rsid w:val="00285EA5"/>
    <w:rsid w:val="002863C2"/>
    <w:rsid w:val="0028669B"/>
    <w:rsid w:val="00286D61"/>
    <w:rsid w:val="00286E74"/>
    <w:rsid w:val="00287AFD"/>
    <w:rsid w:val="00290571"/>
    <w:rsid w:val="0029065F"/>
    <w:rsid w:val="002917D0"/>
    <w:rsid w:val="00293FD0"/>
    <w:rsid w:val="00295156"/>
    <w:rsid w:val="00295F0B"/>
    <w:rsid w:val="002974C1"/>
    <w:rsid w:val="002A04B4"/>
    <w:rsid w:val="002A0D7E"/>
    <w:rsid w:val="002A1DD3"/>
    <w:rsid w:val="002A260B"/>
    <w:rsid w:val="002A2B80"/>
    <w:rsid w:val="002A3606"/>
    <w:rsid w:val="002A42E0"/>
    <w:rsid w:val="002A4BFD"/>
    <w:rsid w:val="002A4C36"/>
    <w:rsid w:val="002A5C08"/>
    <w:rsid w:val="002A5E3F"/>
    <w:rsid w:val="002A6F8E"/>
    <w:rsid w:val="002B1390"/>
    <w:rsid w:val="002B1FFA"/>
    <w:rsid w:val="002B2A75"/>
    <w:rsid w:val="002B2EB8"/>
    <w:rsid w:val="002B3BB5"/>
    <w:rsid w:val="002B440F"/>
    <w:rsid w:val="002B612E"/>
    <w:rsid w:val="002B65A6"/>
    <w:rsid w:val="002B7192"/>
    <w:rsid w:val="002B7640"/>
    <w:rsid w:val="002C08FE"/>
    <w:rsid w:val="002C0C3E"/>
    <w:rsid w:val="002C1FDB"/>
    <w:rsid w:val="002C2107"/>
    <w:rsid w:val="002C298F"/>
    <w:rsid w:val="002C3211"/>
    <w:rsid w:val="002C3371"/>
    <w:rsid w:val="002C46A5"/>
    <w:rsid w:val="002C4887"/>
    <w:rsid w:val="002C4C48"/>
    <w:rsid w:val="002C6F1B"/>
    <w:rsid w:val="002D0B4A"/>
    <w:rsid w:val="002D1F91"/>
    <w:rsid w:val="002D37D6"/>
    <w:rsid w:val="002D54C7"/>
    <w:rsid w:val="002D54CD"/>
    <w:rsid w:val="002D573D"/>
    <w:rsid w:val="002D6FC2"/>
    <w:rsid w:val="002D7141"/>
    <w:rsid w:val="002D7BE2"/>
    <w:rsid w:val="002D7D96"/>
    <w:rsid w:val="002D7FAD"/>
    <w:rsid w:val="002E02EC"/>
    <w:rsid w:val="002E082C"/>
    <w:rsid w:val="002E1AE3"/>
    <w:rsid w:val="002E20B8"/>
    <w:rsid w:val="002E4C45"/>
    <w:rsid w:val="002E6539"/>
    <w:rsid w:val="002F0812"/>
    <w:rsid w:val="002F15EF"/>
    <w:rsid w:val="002F2007"/>
    <w:rsid w:val="002F3A95"/>
    <w:rsid w:val="002F3AA6"/>
    <w:rsid w:val="002F3DE4"/>
    <w:rsid w:val="002F4087"/>
    <w:rsid w:val="002F43DC"/>
    <w:rsid w:val="002F451F"/>
    <w:rsid w:val="002F45C2"/>
    <w:rsid w:val="002F4BC4"/>
    <w:rsid w:val="002F5336"/>
    <w:rsid w:val="002F53A8"/>
    <w:rsid w:val="002F5CDC"/>
    <w:rsid w:val="002F7288"/>
    <w:rsid w:val="002F77BA"/>
    <w:rsid w:val="002F7F91"/>
    <w:rsid w:val="0030219D"/>
    <w:rsid w:val="00302A04"/>
    <w:rsid w:val="0030311A"/>
    <w:rsid w:val="003061B6"/>
    <w:rsid w:val="00306610"/>
    <w:rsid w:val="00306678"/>
    <w:rsid w:val="00306D4D"/>
    <w:rsid w:val="0030728C"/>
    <w:rsid w:val="003074DA"/>
    <w:rsid w:val="00307E72"/>
    <w:rsid w:val="00310DAA"/>
    <w:rsid w:val="0031171F"/>
    <w:rsid w:val="00311A4D"/>
    <w:rsid w:val="00316864"/>
    <w:rsid w:val="00316C1D"/>
    <w:rsid w:val="0031773B"/>
    <w:rsid w:val="0032166D"/>
    <w:rsid w:val="0032215E"/>
    <w:rsid w:val="003229D3"/>
    <w:rsid w:val="003239DA"/>
    <w:rsid w:val="0032444D"/>
    <w:rsid w:val="00326204"/>
    <w:rsid w:val="003263EF"/>
    <w:rsid w:val="00326E4E"/>
    <w:rsid w:val="003270A7"/>
    <w:rsid w:val="0032714A"/>
    <w:rsid w:val="00327A42"/>
    <w:rsid w:val="00327C31"/>
    <w:rsid w:val="0033088A"/>
    <w:rsid w:val="00332E28"/>
    <w:rsid w:val="003333C1"/>
    <w:rsid w:val="00333443"/>
    <w:rsid w:val="00335C23"/>
    <w:rsid w:val="003364FD"/>
    <w:rsid w:val="00340587"/>
    <w:rsid w:val="00340EDC"/>
    <w:rsid w:val="00340F3D"/>
    <w:rsid w:val="00341539"/>
    <w:rsid w:val="00341E03"/>
    <w:rsid w:val="0034455E"/>
    <w:rsid w:val="00345C95"/>
    <w:rsid w:val="00347952"/>
    <w:rsid w:val="00347DDD"/>
    <w:rsid w:val="00347E01"/>
    <w:rsid w:val="00350077"/>
    <w:rsid w:val="00350325"/>
    <w:rsid w:val="00350D94"/>
    <w:rsid w:val="00351DA1"/>
    <w:rsid w:val="0035246D"/>
    <w:rsid w:val="00352BC7"/>
    <w:rsid w:val="003531F5"/>
    <w:rsid w:val="003543D9"/>
    <w:rsid w:val="003548FF"/>
    <w:rsid w:val="00356E19"/>
    <w:rsid w:val="00357060"/>
    <w:rsid w:val="003605E9"/>
    <w:rsid w:val="00360C54"/>
    <w:rsid w:val="00361265"/>
    <w:rsid w:val="00361B78"/>
    <w:rsid w:val="00362F0A"/>
    <w:rsid w:val="00364B6E"/>
    <w:rsid w:val="003652A3"/>
    <w:rsid w:val="00365D28"/>
    <w:rsid w:val="00366FC0"/>
    <w:rsid w:val="0036728A"/>
    <w:rsid w:val="00367329"/>
    <w:rsid w:val="00367561"/>
    <w:rsid w:val="003706A6"/>
    <w:rsid w:val="00370810"/>
    <w:rsid w:val="003708BB"/>
    <w:rsid w:val="00370F4C"/>
    <w:rsid w:val="00371365"/>
    <w:rsid w:val="00372630"/>
    <w:rsid w:val="003728FE"/>
    <w:rsid w:val="0037343E"/>
    <w:rsid w:val="00373653"/>
    <w:rsid w:val="003743C3"/>
    <w:rsid w:val="0037488E"/>
    <w:rsid w:val="00374C76"/>
    <w:rsid w:val="003753E1"/>
    <w:rsid w:val="00377A5D"/>
    <w:rsid w:val="00380B0A"/>
    <w:rsid w:val="00380C6C"/>
    <w:rsid w:val="003824E2"/>
    <w:rsid w:val="003838BD"/>
    <w:rsid w:val="00383A0E"/>
    <w:rsid w:val="003847B8"/>
    <w:rsid w:val="0038572E"/>
    <w:rsid w:val="00385A00"/>
    <w:rsid w:val="00385C4E"/>
    <w:rsid w:val="00385F78"/>
    <w:rsid w:val="0038650E"/>
    <w:rsid w:val="00386820"/>
    <w:rsid w:val="00387E61"/>
    <w:rsid w:val="003912DB"/>
    <w:rsid w:val="00391985"/>
    <w:rsid w:val="003919BA"/>
    <w:rsid w:val="003928EF"/>
    <w:rsid w:val="00393301"/>
    <w:rsid w:val="00394380"/>
    <w:rsid w:val="003943F4"/>
    <w:rsid w:val="0039442B"/>
    <w:rsid w:val="00394DD7"/>
    <w:rsid w:val="0039717D"/>
    <w:rsid w:val="003971D7"/>
    <w:rsid w:val="003A0A22"/>
    <w:rsid w:val="003A1342"/>
    <w:rsid w:val="003A3007"/>
    <w:rsid w:val="003A3274"/>
    <w:rsid w:val="003A5325"/>
    <w:rsid w:val="003B0724"/>
    <w:rsid w:val="003B106F"/>
    <w:rsid w:val="003B1C5C"/>
    <w:rsid w:val="003B2A01"/>
    <w:rsid w:val="003B4C23"/>
    <w:rsid w:val="003B4FD4"/>
    <w:rsid w:val="003B4FD7"/>
    <w:rsid w:val="003B5088"/>
    <w:rsid w:val="003B548E"/>
    <w:rsid w:val="003B5BAA"/>
    <w:rsid w:val="003B7A91"/>
    <w:rsid w:val="003B7F19"/>
    <w:rsid w:val="003C0B37"/>
    <w:rsid w:val="003C2323"/>
    <w:rsid w:val="003C24EF"/>
    <w:rsid w:val="003C354D"/>
    <w:rsid w:val="003C359B"/>
    <w:rsid w:val="003C3D18"/>
    <w:rsid w:val="003C584B"/>
    <w:rsid w:val="003C6C63"/>
    <w:rsid w:val="003C6E12"/>
    <w:rsid w:val="003C7289"/>
    <w:rsid w:val="003D0004"/>
    <w:rsid w:val="003D1F94"/>
    <w:rsid w:val="003D2A6B"/>
    <w:rsid w:val="003D30C3"/>
    <w:rsid w:val="003D3D2D"/>
    <w:rsid w:val="003D3DDF"/>
    <w:rsid w:val="003D540C"/>
    <w:rsid w:val="003D5419"/>
    <w:rsid w:val="003D6476"/>
    <w:rsid w:val="003D7EC1"/>
    <w:rsid w:val="003E03B9"/>
    <w:rsid w:val="003E0B0F"/>
    <w:rsid w:val="003E26DF"/>
    <w:rsid w:val="003E422A"/>
    <w:rsid w:val="003E46C6"/>
    <w:rsid w:val="003E4EF5"/>
    <w:rsid w:val="003E556D"/>
    <w:rsid w:val="003E632D"/>
    <w:rsid w:val="003E67B6"/>
    <w:rsid w:val="003E768B"/>
    <w:rsid w:val="003F03E5"/>
    <w:rsid w:val="003F1B51"/>
    <w:rsid w:val="003F1C1B"/>
    <w:rsid w:val="003F1E9B"/>
    <w:rsid w:val="003F3CD7"/>
    <w:rsid w:val="003F4A8F"/>
    <w:rsid w:val="003F5582"/>
    <w:rsid w:val="003F56A8"/>
    <w:rsid w:val="003F5A9F"/>
    <w:rsid w:val="003F5EBA"/>
    <w:rsid w:val="003F6455"/>
    <w:rsid w:val="003F790D"/>
    <w:rsid w:val="003F7C89"/>
    <w:rsid w:val="003F7D38"/>
    <w:rsid w:val="00400090"/>
    <w:rsid w:val="0040035D"/>
    <w:rsid w:val="00400651"/>
    <w:rsid w:val="00402F20"/>
    <w:rsid w:val="00402F52"/>
    <w:rsid w:val="00405168"/>
    <w:rsid w:val="004062F7"/>
    <w:rsid w:val="0040692A"/>
    <w:rsid w:val="004108CA"/>
    <w:rsid w:val="00412D6A"/>
    <w:rsid w:val="00414094"/>
    <w:rsid w:val="00414710"/>
    <w:rsid w:val="00420A98"/>
    <w:rsid w:val="00420CBD"/>
    <w:rsid w:val="00420E15"/>
    <w:rsid w:val="00421205"/>
    <w:rsid w:val="00421D20"/>
    <w:rsid w:val="00421ECB"/>
    <w:rsid w:val="00422754"/>
    <w:rsid w:val="004243A7"/>
    <w:rsid w:val="00424485"/>
    <w:rsid w:val="004248AB"/>
    <w:rsid w:val="00424B8C"/>
    <w:rsid w:val="00425495"/>
    <w:rsid w:val="0043012E"/>
    <w:rsid w:val="004306A1"/>
    <w:rsid w:val="0043104C"/>
    <w:rsid w:val="004317B0"/>
    <w:rsid w:val="00431EE2"/>
    <w:rsid w:val="00433D94"/>
    <w:rsid w:val="00433F73"/>
    <w:rsid w:val="00434BB1"/>
    <w:rsid w:val="0043556F"/>
    <w:rsid w:val="00436B95"/>
    <w:rsid w:val="00437C7D"/>
    <w:rsid w:val="0044017A"/>
    <w:rsid w:val="00440C20"/>
    <w:rsid w:val="00441CC3"/>
    <w:rsid w:val="0044366C"/>
    <w:rsid w:val="0044427B"/>
    <w:rsid w:val="0044536D"/>
    <w:rsid w:val="004455EF"/>
    <w:rsid w:val="00445621"/>
    <w:rsid w:val="00445B8B"/>
    <w:rsid w:val="00445CDB"/>
    <w:rsid w:val="00445DB4"/>
    <w:rsid w:val="00446A1F"/>
    <w:rsid w:val="00446B96"/>
    <w:rsid w:val="00446C30"/>
    <w:rsid w:val="00447B93"/>
    <w:rsid w:val="00447DC5"/>
    <w:rsid w:val="00450932"/>
    <w:rsid w:val="00451D41"/>
    <w:rsid w:val="00452068"/>
    <w:rsid w:val="004537CF"/>
    <w:rsid w:val="004539AA"/>
    <w:rsid w:val="00454757"/>
    <w:rsid w:val="00455879"/>
    <w:rsid w:val="00456398"/>
    <w:rsid w:val="00456BFC"/>
    <w:rsid w:val="00456F36"/>
    <w:rsid w:val="00457485"/>
    <w:rsid w:val="00457E0C"/>
    <w:rsid w:val="00457EDF"/>
    <w:rsid w:val="00460CF0"/>
    <w:rsid w:val="00460D3B"/>
    <w:rsid w:val="00460F02"/>
    <w:rsid w:val="00462D11"/>
    <w:rsid w:val="00462F7E"/>
    <w:rsid w:val="00463BEF"/>
    <w:rsid w:val="004640EA"/>
    <w:rsid w:val="00465307"/>
    <w:rsid w:val="00465526"/>
    <w:rsid w:val="00465A25"/>
    <w:rsid w:val="004669FE"/>
    <w:rsid w:val="00467D90"/>
    <w:rsid w:val="00467FCC"/>
    <w:rsid w:val="00470238"/>
    <w:rsid w:val="00470684"/>
    <w:rsid w:val="0047219F"/>
    <w:rsid w:val="004722D6"/>
    <w:rsid w:val="00472E2B"/>
    <w:rsid w:val="0047387E"/>
    <w:rsid w:val="00474269"/>
    <w:rsid w:val="0047472A"/>
    <w:rsid w:val="004760C3"/>
    <w:rsid w:val="004772DB"/>
    <w:rsid w:val="00480A52"/>
    <w:rsid w:val="004817D9"/>
    <w:rsid w:val="00481874"/>
    <w:rsid w:val="00482395"/>
    <w:rsid w:val="00483773"/>
    <w:rsid w:val="00486656"/>
    <w:rsid w:val="00486795"/>
    <w:rsid w:val="00487F51"/>
    <w:rsid w:val="00490ADA"/>
    <w:rsid w:val="00492A21"/>
    <w:rsid w:val="00492B56"/>
    <w:rsid w:val="00492C5B"/>
    <w:rsid w:val="00492EF2"/>
    <w:rsid w:val="0049405C"/>
    <w:rsid w:val="004944CE"/>
    <w:rsid w:val="004948F9"/>
    <w:rsid w:val="004950B4"/>
    <w:rsid w:val="0049733A"/>
    <w:rsid w:val="00497903"/>
    <w:rsid w:val="004A1800"/>
    <w:rsid w:val="004A25A6"/>
    <w:rsid w:val="004A284A"/>
    <w:rsid w:val="004A4838"/>
    <w:rsid w:val="004A4B01"/>
    <w:rsid w:val="004A5B6E"/>
    <w:rsid w:val="004A660D"/>
    <w:rsid w:val="004A68C2"/>
    <w:rsid w:val="004A6D9C"/>
    <w:rsid w:val="004B07F1"/>
    <w:rsid w:val="004B0DA9"/>
    <w:rsid w:val="004B0E3F"/>
    <w:rsid w:val="004B1139"/>
    <w:rsid w:val="004B1817"/>
    <w:rsid w:val="004B1B08"/>
    <w:rsid w:val="004B259E"/>
    <w:rsid w:val="004B2EDF"/>
    <w:rsid w:val="004B305C"/>
    <w:rsid w:val="004B72FC"/>
    <w:rsid w:val="004B73B0"/>
    <w:rsid w:val="004B788A"/>
    <w:rsid w:val="004B7C82"/>
    <w:rsid w:val="004C0FFF"/>
    <w:rsid w:val="004C12FF"/>
    <w:rsid w:val="004C244A"/>
    <w:rsid w:val="004C3801"/>
    <w:rsid w:val="004C3E2E"/>
    <w:rsid w:val="004C4055"/>
    <w:rsid w:val="004C40C7"/>
    <w:rsid w:val="004C4307"/>
    <w:rsid w:val="004C45D7"/>
    <w:rsid w:val="004C5152"/>
    <w:rsid w:val="004C60A6"/>
    <w:rsid w:val="004C6523"/>
    <w:rsid w:val="004C79AB"/>
    <w:rsid w:val="004D0FB0"/>
    <w:rsid w:val="004D171A"/>
    <w:rsid w:val="004D19F8"/>
    <w:rsid w:val="004D34E4"/>
    <w:rsid w:val="004D3C63"/>
    <w:rsid w:val="004D3EAD"/>
    <w:rsid w:val="004D4872"/>
    <w:rsid w:val="004D4DDE"/>
    <w:rsid w:val="004D51A7"/>
    <w:rsid w:val="004D5C4D"/>
    <w:rsid w:val="004D611A"/>
    <w:rsid w:val="004D61BD"/>
    <w:rsid w:val="004D6A8E"/>
    <w:rsid w:val="004E0DC9"/>
    <w:rsid w:val="004E2BD9"/>
    <w:rsid w:val="004E37C7"/>
    <w:rsid w:val="004E4E0A"/>
    <w:rsid w:val="004E55A1"/>
    <w:rsid w:val="004E59F3"/>
    <w:rsid w:val="004E709A"/>
    <w:rsid w:val="004E76CE"/>
    <w:rsid w:val="004E7FAE"/>
    <w:rsid w:val="004F195B"/>
    <w:rsid w:val="004F1F03"/>
    <w:rsid w:val="004F250B"/>
    <w:rsid w:val="004F2AD9"/>
    <w:rsid w:val="004F2E30"/>
    <w:rsid w:val="004F3407"/>
    <w:rsid w:val="004F46CA"/>
    <w:rsid w:val="004F5084"/>
    <w:rsid w:val="004F5F3D"/>
    <w:rsid w:val="004F6545"/>
    <w:rsid w:val="004F6B98"/>
    <w:rsid w:val="004F71F4"/>
    <w:rsid w:val="004F74A2"/>
    <w:rsid w:val="0050062A"/>
    <w:rsid w:val="005008BD"/>
    <w:rsid w:val="00501B6C"/>
    <w:rsid w:val="00501D75"/>
    <w:rsid w:val="00501EB9"/>
    <w:rsid w:val="00503704"/>
    <w:rsid w:val="00503BAD"/>
    <w:rsid w:val="005040E7"/>
    <w:rsid w:val="00505C57"/>
    <w:rsid w:val="005060A1"/>
    <w:rsid w:val="00506C53"/>
    <w:rsid w:val="005076E5"/>
    <w:rsid w:val="00507D11"/>
    <w:rsid w:val="00507D68"/>
    <w:rsid w:val="005100D4"/>
    <w:rsid w:val="0051049D"/>
    <w:rsid w:val="00510999"/>
    <w:rsid w:val="00511598"/>
    <w:rsid w:val="005115D9"/>
    <w:rsid w:val="00511AEB"/>
    <w:rsid w:val="005120B0"/>
    <w:rsid w:val="00512A80"/>
    <w:rsid w:val="00514064"/>
    <w:rsid w:val="005147F3"/>
    <w:rsid w:val="0051651F"/>
    <w:rsid w:val="00516584"/>
    <w:rsid w:val="00516DFF"/>
    <w:rsid w:val="00517B71"/>
    <w:rsid w:val="00517CF5"/>
    <w:rsid w:val="00520DE1"/>
    <w:rsid w:val="00521F21"/>
    <w:rsid w:val="0052420C"/>
    <w:rsid w:val="00524507"/>
    <w:rsid w:val="00524D93"/>
    <w:rsid w:val="00525C72"/>
    <w:rsid w:val="00525CA7"/>
    <w:rsid w:val="00526271"/>
    <w:rsid w:val="005270CC"/>
    <w:rsid w:val="005306E3"/>
    <w:rsid w:val="00530EF2"/>
    <w:rsid w:val="00531A6B"/>
    <w:rsid w:val="00532455"/>
    <w:rsid w:val="005338A0"/>
    <w:rsid w:val="00533EB2"/>
    <w:rsid w:val="00535A9F"/>
    <w:rsid w:val="00537B4E"/>
    <w:rsid w:val="00540F70"/>
    <w:rsid w:val="0054271A"/>
    <w:rsid w:val="00542899"/>
    <w:rsid w:val="00542A6C"/>
    <w:rsid w:val="005433A4"/>
    <w:rsid w:val="00544F3D"/>
    <w:rsid w:val="00545678"/>
    <w:rsid w:val="00546215"/>
    <w:rsid w:val="0054743E"/>
    <w:rsid w:val="00550010"/>
    <w:rsid w:val="0055030F"/>
    <w:rsid w:val="0055153F"/>
    <w:rsid w:val="00552511"/>
    <w:rsid w:val="0055281E"/>
    <w:rsid w:val="00552890"/>
    <w:rsid w:val="005528DD"/>
    <w:rsid w:val="00552922"/>
    <w:rsid w:val="00553666"/>
    <w:rsid w:val="00554917"/>
    <w:rsid w:val="00554C58"/>
    <w:rsid w:val="005559EF"/>
    <w:rsid w:val="00555F73"/>
    <w:rsid w:val="005565CB"/>
    <w:rsid w:val="0055707D"/>
    <w:rsid w:val="00562662"/>
    <w:rsid w:val="0056282C"/>
    <w:rsid w:val="005635F1"/>
    <w:rsid w:val="005638DF"/>
    <w:rsid w:val="00564082"/>
    <w:rsid w:val="005647E5"/>
    <w:rsid w:val="00565C62"/>
    <w:rsid w:val="00566CAC"/>
    <w:rsid w:val="00567138"/>
    <w:rsid w:val="00567B3B"/>
    <w:rsid w:val="00567D55"/>
    <w:rsid w:val="0057079C"/>
    <w:rsid w:val="00570E60"/>
    <w:rsid w:val="00572027"/>
    <w:rsid w:val="005721D8"/>
    <w:rsid w:val="00573AC5"/>
    <w:rsid w:val="00573F11"/>
    <w:rsid w:val="00574766"/>
    <w:rsid w:val="00574FAA"/>
    <w:rsid w:val="005756B1"/>
    <w:rsid w:val="005763CF"/>
    <w:rsid w:val="00577A55"/>
    <w:rsid w:val="00577F12"/>
    <w:rsid w:val="00577F44"/>
    <w:rsid w:val="00580163"/>
    <w:rsid w:val="005816C9"/>
    <w:rsid w:val="005840A9"/>
    <w:rsid w:val="00584AE1"/>
    <w:rsid w:val="005859DB"/>
    <w:rsid w:val="00587B43"/>
    <w:rsid w:val="00591D7D"/>
    <w:rsid w:val="00591E6A"/>
    <w:rsid w:val="005927F3"/>
    <w:rsid w:val="00593A9F"/>
    <w:rsid w:val="00593B5B"/>
    <w:rsid w:val="005956EE"/>
    <w:rsid w:val="00595821"/>
    <w:rsid w:val="005960A9"/>
    <w:rsid w:val="0059651B"/>
    <w:rsid w:val="005967F4"/>
    <w:rsid w:val="00597E79"/>
    <w:rsid w:val="005A02CB"/>
    <w:rsid w:val="005A0FE0"/>
    <w:rsid w:val="005A14E4"/>
    <w:rsid w:val="005A15B7"/>
    <w:rsid w:val="005A1C80"/>
    <w:rsid w:val="005A20EB"/>
    <w:rsid w:val="005A280E"/>
    <w:rsid w:val="005A2996"/>
    <w:rsid w:val="005A2AA5"/>
    <w:rsid w:val="005A49DA"/>
    <w:rsid w:val="005A4D7B"/>
    <w:rsid w:val="005A5611"/>
    <w:rsid w:val="005A59BA"/>
    <w:rsid w:val="005A5B0A"/>
    <w:rsid w:val="005A5E78"/>
    <w:rsid w:val="005A61F5"/>
    <w:rsid w:val="005A743F"/>
    <w:rsid w:val="005B093F"/>
    <w:rsid w:val="005B2662"/>
    <w:rsid w:val="005B2F13"/>
    <w:rsid w:val="005B3077"/>
    <w:rsid w:val="005B3C56"/>
    <w:rsid w:val="005B3E3F"/>
    <w:rsid w:val="005B41E4"/>
    <w:rsid w:val="005B44BC"/>
    <w:rsid w:val="005B49CA"/>
    <w:rsid w:val="005B6A48"/>
    <w:rsid w:val="005B77E0"/>
    <w:rsid w:val="005B7AAC"/>
    <w:rsid w:val="005C0ED9"/>
    <w:rsid w:val="005C150B"/>
    <w:rsid w:val="005C15B5"/>
    <w:rsid w:val="005C3B16"/>
    <w:rsid w:val="005C3CB6"/>
    <w:rsid w:val="005C43D3"/>
    <w:rsid w:val="005C57B9"/>
    <w:rsid w:val="005C598B"/>
    <w:rsid w:val="005C598C"/>
    <w:rsid w:val="005C5A3A"/>
    <w:rsid w:val="005C6187"/>
    <w:rsid w:val="005C72FF"/>
    <w:rsid w:val="005C7C82"/>
    <w:rsid w:val="005C7DD0"/>
    <w:rsid w:val="005D0456"/>
    <w:rsid w:val="005D0578"/>
    <w:rsid w:val="005D1C56"/>
    <w:rsid w:val="005D2FDF"/>
    <w:rsid w:val="005D4844"/>
    <w:rsid w:val="005D4EBC"/>
    <w:rsid w:val="005D5ECF"/>
    <w:rsid w:val="005D69A5"/>
    <w:rsid w:val="005D7838"/>
    <w:rsid w:val="005D7A31"/>
    <w:rsid w:val="005D7C78"/>
    <w:rsid w:val="005E05A8"/>
    <w:rsid w:val="005E06B4"/>
    <w:rsid w:val="005E0CF6"/>
    <w:rsid w:val="005E160F"/>
    <w:rsid w:val="005E18CE"/>
    <w:rsid w:val="005E19E3"/>
    <w:rsid w:val="005E22FE"/>
    <w:rsid w:val="005E4373"/>
    <w:rsid w:val="005E4401"/>
    <w:rsid w:val="005E495E"/>
    <w:rsid w:val="005E5217"/>
    <w:rsid w:val="005E5C2B"/>
    <w:rsid w:val="005E603E"/>
    <w:rsid w:val="005E6D7B"/>
    <w:rsid w:val="005F1748"/>
    <w:rsid w:val="005F1E08"/>
    <w:rsid w:val="005F1F48"/>
    <w:rsid w:val="005F1FA9"/>
    <w:rsid w:val="005F2010"/>
    <w:rsid w:val="005F6BC5"/>
    <w:rsid w:val="005F6F79"/>
    <w:rsid w:val="005F713F"/>
    <w:rsid w:val="005F7584"/>
    <w:rsid w:val="006010F4"/>
    <w:rsid w:val="00601652"/>
    <w:rsid w:val="006018BE"/>
    <w:rsid w:val="00601915"/>
    <w:rsid w:val="0060385D"/>
    <w:rsid w:val="006038D0"/>
    <w:rsid w:val="00604382"/>
    <w:rsid w:val="0060452B"/>
    <w:rsid w:val="00607791"/>
    <w:rsid w:val="0060787F"/>
    <w:rsid w:val="00607D67"/>
    <w:rsid w:val="006122B1"/>
    <w:rsid w:val="006147B2"/>
    <w:rsid w:val="0061627A"/>
    <w:rsid w:val="006162D7"/>
    <w:rsid w:val="00616AF8"/>
    <w:rsid w:val="00617EBB"/>
    <w:rsid w:val="00620312"/>
    <w:rsid w:val="006214E0"/>
    <w:rsid w:val="00621DBB"/>
    <w:rsid w:val="00623B70"/>
    <w:rsid w:val="00623D83"/>
    <w:rsid w:val="00624BD4"/>
    <w:rsid w:val="00624DC5"/>
    <w:rsid w:val="00625890"/>
    <w:rsid w:val="00626BF4"/>
    <w:rsid w:val="00627552"/>
    <w:rsid w:val="00627BC8"/>
    <w:rsid w:val="00630245"/>
    <w:rsid w:val="006302BB"/>
    <w:rsid w:val="0063095A"/>
    <w:rsid w:val="00630A20"/>
    <w:rsid w:val="00630C16"/>
    <w:rsid w:val="00631A33"/>
    <w:rsid w:val="00632D01"/>
    <w:rsid w:val="00632DB4"/>
    <w:rsid w:val="0063384A"/>
    <w:rsid w:val="006338C3"/>
    <w:rsid w:val="00633BB1"/>
    <w:rsid w:val="00634827"/>
    <w:rsid w:val="00635DEB"/>
    <w:rsid w:val="00636260"/>
    <w:rsid w:val="00637583"/>
    <w:rsid w:val="0064087E"/>
    <w:rsid w:val="00641ACE"/>
    <w:rsid w:val="00641CA3"/>
    <w:rsid w:val="00642708"/>
    <w:rsid w:val="00642F1E"/>
    <w:rsid w:val="00645472"/>
    <w:rsid w:val="00645F01"/>
    <w:rsid w:val="00645FAB"/>
    <w:rsid w:val="00646E7B"/>
    <w:rsid w:val="006507B9"/>
    <w:rsid w:val="00651503"/>
    <w:rsid w:val="00652122"/>
    <w:rsid w:val="006528D2"/>
    <w:rsid w:val="00654B3F"/>
    <w:rsid w:val="0065563D"/>
    <w:rsid w:val="00656E76"/>
    <w:rsid w:val="00660731"/>
    <w:rsid w:val="0066075C"/>
    <w:rsid w:val="0066114E"/>
    <w:rsid w:val="00661199"/>
    <w:rsid w:val="00661235"/>
    <w:rsid w:val="0066147D"/>
    <w:rsid w:val="0066156E"/>
    <w:rsid w:val="00661E3C"/>
    <w:rsid w:val="00661FD5"/>
    <w:rsid w:val="00662316"/>
    <w:rsid w:val="00662A2B"/>
    <w:rsid w:val="00662EBE"/>
    <w:rsid w:val="00663017"/>
    <w:rsid w:val="00665A41"/>
    <w:rsid w:val="0066671F"/>
    <w:rsid w:val="00666B9F"/>
    <w:rsid w:val="006675B3"/>
    <w:rsid w:val="00667C76"/>
    <w:rsid w:val="00667E31"/>
    <w:rsid w:val="00670321"/>
    <w:rsid w:val="006703B6"/>
    <w:rsid w:val="00670C27"/>
    <w:rsid w:val="00671234"/>
    <w:rsid w:val="00671261"/>
    <w:rsid w:val="00671313"/>
    <w:rsid w:val="00671975"/>
    <w:rsid w:val="00672206"/>
    <w:rsid w:val="0067322B"/>
    <w:rsid w:val="0067466C"/>
    <w:rsid w:val="00674DFC"/>
    <w:rsid w:val="006754E4"/>
    <w:rsid w:val="00675851"/>
    <w:rsid w:val="00677403"/>
    <w:rsid w:val="00677FE3"/>
    <w:rsid w:val="00680C2B"/>
    <w:rsid w:val="00680ECF"/>
    <w:rsid w:val="006818E7"/>
    <w:rsid w:val="00681FF3"/>
    <w:rsid w:val="00682BAD"/>
    <w:rsid w:val="00683805"/>
    <w:rsid w:val="00685736"/>
    <w:rsid w:val="0068575C"/>
    <w:rsid w:val="00686C2E"/>
    <w:rsid w:val="00686F5A"/>
    <w:rsid w:val="00687673"/>
    <w:rsid w:val="006878EB"/>
    <w:rsid w:val="00690C0C"/>
    <w:rsid w:val="00691FA4"/>
    <w:rsid w:val="00692002"/>
    <w:rsid w:val="0069231D"/>
    <w:rsid w:val="006933DC"/>
    <w:rsid w:val="006963BA"/>
    <w:rsid w:val="00696991"/>
    <w:rsid w:val="00696DFD"/>
    <w:rsid w:val="00697D7B"/>
    <w:rsid w:val="006A148C"/>
    <w:rsid w:val="006A1BEB"/>
    <w:rsid w:val="006A1EE3"/>
    <w:rsid w:val="006A2CC9"/>
    <w:rsid w:val="006A2DD8"/>
    <w:rsid w:val="006A528C"/>
    <w:rsid w:val="006A5CF4"/>
    <w:rsid w:val="006A61A2"/>
    <w:rsid w:val="006A65D9"/>
    <w:rsid w:val="006A673F"/>
    <w:rsid w:val="006A707C"/>
    <w:rsid w:val="006A752B"/>
    <w:rsid w:val="006A7B5C"/>
    <w:rsid w:val="006B1221"/>
    <w:rsid w:val="006B1BF8"/>
    <w:rsid w:val="006B2A43"/>
    <w:rsid w:val="006B2BFD"/>
    <w:rsid w:val="006B43C0"/>
    <w:rsid w:val="006B490E"/>
    <w:rsid w:val="006B4C8D"/>
    <w:rsid w:val="006B585E"/>
    <w:rsid w:val="006B5CAE"/>
    <w:rsid w:val="006C0213"/>
    <w:rsid w:val="006C0A73"/>
    <w:rsid w:val="006C13A3"/>
    <w:rsid w:val="006C17AA"/>
    <w:rsid w:val="006C2229"/>
    <w:rsid w:val="006C2278"/>
    <w:rsid w:val="006C3290"/>
    <w:rsid w:val="006C3D66"/>
    <w:rsid w:val="006C5409"/>
    <w:rsid w:val="006C78E3"/>
    <w:rsid w:val="006D0A81"/>
    <w:rsid w:val="006D0B15"/>
    <w:rsid w:val="006D4793"/>
    <w:rsid w:val="006D50B5"/>
    <w:rsid w:val="006D5EA2"/>
    <w:rsid w:val="006D6459"/>
    <w:rsid w:val="006D7685"/>
    <w:rsid w:val="006E2284"/>
    <w:rsid w:val="006E26E2"/>
    <w:rsid w:val="006E6D97"/>
    <w:rsid w:val="006E7996"/>
    <w:rsid w:val="006F02C8"/>
    <w:rsid w:val="006F0691"/>
    <w:rsid w:val="006F109F"/>
    <w:rsid w:val="006F13BA"/>
    <w:rsid w:val="006F1CAC"/>
    <w:rsid w:val="006F333E"/>
    <w:rsid w:val="006F3AAC"/>
    <w:rsid w:val="006F4E30"/>
    <w:rsid w:val="006F5076"/>
    <w:rsid w:val="006F575C"/>
    <w:rsid w:val="006F5E2F"/>
    <w:rsid w:val="006F6607"/>
    <w:rsid w:val="006F6F73"/>
    <w:rsid w:val="006F788E"/>
    <w:rsid w:val="006F79AA"/>
    <w:rsid w:val="00701707"/>
    <w:rsid w:val="00701783"/>
    <w:rsid w:val="00702256"/>
    <w:rsid w:val="007025B6"/>
    <w:rsid w:val="00703448"/>
    <w:rsid w:val="0070466C"/>
    <w:rsid w:val="00704852"/>
    <w:rsid w:val="007048B2"/>
    <w:rsid w:val="007050BA"/>
    <w:rsid w:val="0070598E"/>
    <w:rsid w:val="007061B1"/>
    <w:rsid w:val="00707AF3"/>
    <w:rsid w:val="00710215"/>
    <w:rsid w:val="007104B1"/>
    <w:rsid w:val="00710F00"/>
    <w:rsid w:val="00711802"/>
    <w:rsid w:val="00711A32"/>
    <w:rsid w:val="00712C2E"/>
    <w:rsid w:val="007131C9"/>
    <w:rsid w:val="00713700"/>
    <w:rsid w:val="00714084"/>
    <w:rsid w:val="0071502A"/>
    <w:rsid w:val="00715658"/>
    <w:rsid w:val="00715E35"/>
    <w:rsid w:val="0071626D"/>
    <w:rsid w:val="007165F5"/>
    <w:rsid w:val="0071769E"/>
    <w:rsid w:val="007206D7"/>
    <w:rsid w:val="00720882"/>
    <w:rsid w:val="00720C68"/>
    <w:rsid w:val="00721145"/>
    <w:rsid w:val="007211D9"/>
    <w:rsid w:val="00721966"/>
    <w:rsid w:val="0072207F"/>
    <w:rsid w:val="00722198"/>
    <w:rsid w:val="00722B42"/>
    <w:rsid w:val="00722DAE"/>
    <w:rsid w:val="0072376C"/>
    <w:rsid w:val="007239EC"/>
    <w:rsid w:val="007239F4"/>
    <w:rsid w:val="007246C2"/>
    <w:rsid w:val="007264A6"/>
    <w:rsid w:val="00730052"/>
    <w:rsid w:val="0073236B"/>
    <w:rsid w:val="00735B1C"/>
    <w:rsid w:val="00735D04"/>
    <w:rsid w:val="00735D31"/>
    <w:rsid w:val="007369FF"/>
    <w:rsid w:val="00736CAB"/>
    <w:rsid w:val="007372D2"/>
    <w:rsid w:val="00740436"/>
    <w:rsid w:val="00740849"/>
    <w:rsid w:val="00740F6A"/>
    <w:rsid w:val="007417DD"/>
    <w:rsid w:val="0074200E"/>
    <w:rsid w:val="00742C9E"/>
    <w:rsid w:val="007430F5"/>
    <w:rsid w:val="007439C0"/>
    <w:rsid w:val="00743C4E"/>
    <w:rsid w:val="00744C3A"/>
    <w:rsid w:val="007452C0"/>
    <w:rsid w:val="007452F2"/>
    <w:rsid w:val="00745703"/>
    <w:rsid w:val="00745DF5"/>
    <w:rsid w:val="00746302"/>
    <w:rsid w:val="00746C8C"/>
    <w:rsid w:val="00746CA0"/>
    <w:rsid w:val="0074767C"/>
    <w:rsid w:val="007476E9"/>
    <w:rsid w:val="00750B87"/>
    <w:rsid w:val="0075202B"/>
    <w:rsid w:val="0075316D"/>
    <w:rsid w:val="007531A3"/>
    <w:rsid w:val="00753609"/>
    <w:rsid w:val="00753C42"/>
    <w:rsid w:val="00754DDE"/>
    <w:rsid w:val="0075583B"/>
    <w:rsid w:val="0075682C"/>
    <w:rsid w:val="00756C16"/>
    <w:rsid w:val="0075712B"/>
    <w:rsid w:val="00761A45"/>
    <w:rsid w:val="00761EAE"/>
    <w:rsid w:val="00762698"/>
    <w:rsid w:val="0076275A"/>
    <w:rsid w:val="00763607"/>
    <w:rsid w:val="00766D50"/>
    <w:rsid w:val="00767EC8"/>
    <w:rsid w:val="00770066"/>
    <w:rsid w:val="00770A08"/>
    <w:rsid w:val="00770DDE"/>
    <w:rsid w:val="00771600"/>
    <w:rsid w:val="00772A6E"/>
    <w:rsid w:val="00772B63"/>
    <w:rsid w:val="00775618"/>
    <w:rsid w:val="0077681A"/>
    <w:rsid w:val="00777A89"/>
    <w:rsid w:val="007805D1"/>
    <w:rsid w:val="007814F6"/>
    <w:rsid w:val="00782F9E"/>
    <w:rsid w:val="00783260"/>
    <w:rsid w:val="007841C9"/>
    <w:rsid w:val="0078459A"/>
    <w:rsid w:val="00784E74"/>
    <w:rsid w:val="00785832"/>
    <w:rsid w:val="007863F6"/>
    <w:rsid w:val="0078677B"/>
    <w:rsid w:val="00791287"/>
    <w:rsid w:val="00792494"/>
    <w:rsid w:val="00792504"/>
    <w:rsid w:val="00792650"/>
    <w:rsid w:val="00792A78"/>
    <w:rsid w:val="007940FC"/>
    <w:rsid w:val="00794C9F"/>
    <w:rsid w:val="00796930"/>
    <w:rsid w:val="00796E66"/>
    <w:rsid w:val="00796EBB"/>
    <w:rsid w:val="00796FC3"/>
    <w:rsid w:val="007A034E"/>
    <w:rsid w:val="007A0E08"/>
    <w:rsid w:val="007A1005"/>
    <w:rsid w:val="007A16DD"/>
    <w:rsid w:val="007A2287"/>
    <w:rsid w:val="007A345B"/>
    <w:rsid w:val="007A4910"/>
    <w:rsid w:val="007A4C13"/>
    <w:rsid w:val="007A5810"/>
    <w:rsid w:val="007A6331"/>
    <w:rsid w:val="007A68C3"/>
    <w:rsid w:val="007B06A2"/>
    <w:rsid w:val="007B075C"/>
    <w:rsid w:val="007B0D8A"/>
    <w:rsid w:val="007B1BAD"/>
    <w:rsid w:val="007B2930"/>
    <w:rsid w:val="007B2E22"/>
    <w:rsid w:val="007B5DB6"/>
    <w:rsid w:val="007B6AB3"/>
    <w:rsid w:val="007B712B"/>
    <w:rsid w:val="007B742C"/>
    <w:rsid w:val="007B7A8E"/>
    <w:rsid w:val="007B7CFB"/>
    <w:rsid w:val="007C0029"/>
    <w:rsid w:val="007C0178"/>
    <w:rsid w:val="007C0E97"/>
    <w:rsid w:val="007C232B"/>
    <w:rsid w:val="007C3210"/>
    <w:rsid w:val="007C32E3"/>
    <w:rsid w:val="007C338D"/>
    <w:rsid w:val="007C3688"/>
    <w:rsid w:val="007C3FC9"/>
    <w:rsid w:val="007C4C57"/>
    <w:rsid w:val="007C4C8C"/>
    <w:rsid w:val="007C589B"/>
    <w:rsid w:val="007C5C00"/>
    <w:rsid w:val="007C5EF5"/>
    <w:rsid w:val="007C65B9"/>
    <w:rsid w:val="007C6AF6"/>
    <w:rsid w:val="007C72A5"/>
    <w:rsid w:val="007D02C0"/>
    <w:rsid w:val="007D0BE2"/>
    <w:rsid w:val="007D1BE7"/>
    <w:rsid w:val="007D2812"/>
    <w:rsid w:val="007D4D4A"/>
    <w:rsid w:val="007D5162"/>
    <w:rsid w:val="007D5E10"/>
    <w:rsid w:val="007D66EB"/>
    <w:rsid w:val="007E0B0E"/>
    <w:rsid w:val="007E14B1"/>
    <w:rsid w:val="007E2240"/>
    <w:rsid w:val="007E31CE"/>
    <w:rsid w:val="007E3679"/>
    <w:rsid w:val="007E5447"/>
    <w:rsid w:val="007E5911"/>
    <w:rsid w:val="007E7455"/>
    <w:rsid w:val="007E7685"/>
    <w:rsid w:val="007F13AD"/>
    <w:rsid w:val="007F2149"/>
    <w:rsid w:val="007F52B9"/>
    <w:rsid w:val="007F67FB"/>
    <w:rsid w:val="00801E2B"/>
    <w:rsid w:val="00801F81"/>
    <w:rsid w:val="0080402F"/>
    <w:rsid w:val="00806291"/>
    <w:rsid w:val="00806662"/>
    <w:rsid w:val="00806706"/>
    <w:rsid w:val="00807AA3"/>
    <w:rsid w:val="00810824"/>
    <w:rsid w:val="008115E4"/>
    <w:rsid w:val="00813CD0"/>
    <w:rsid w:val="00813FE6"/>
    <w:rsid w:val="008143F1"/>
    <w:rsid w:val="00814A46"/>
    <w:rsid w:val="00815E05"/>
    <w:rsid w:val="00816ACE"/>
    <w:rsid w:val="00817A8C"/>
    <w:rsid w:val="00820151"/>
    <w:rsid w:val="00821137"/>
    <w:rsid w:val="00821A32"/>
    <w:rsid w:val="0082203B"/>
    <w:rsid w:val="00822469"/>
    <w:rsid w:val="008226F6"/>
    <w:rsid w:val="00822F76"/>
    <w:rsid w:val="008243D3"/>
    <w:rsid w:val="00824642"/>
    <w:rsid w:val="00824E39"/>
    <w:rsid w:val="008261BD"/>
    <w:rsid w:val="008268EF"/>
    <w:rsid w:val="00827422"/>
    <w:rsid w:val="00830101"/>
    <w:rsid w:val="0083241C"/>
    <w:rsid w:val="008326D9"/>
    <w:rsid w:val="00832B6A"/>
    <w:rsid w:val="00833515"/>
    <w:rsid w:val="00833B9D"/>
    <w:rsid w:val="00833DA8"/>
    <w:rsid w:val="00833DE8"/>
    <w:rsid w:val="00834E33"/>
    <w:rsid w:val="00835448"/>
    <w:rsid w:val="00836209"/>
    <w:rsid w:val="00836538"/>
    <w:rsid w:val="00836FA3"/>
    <w:rsid w:val="00837BC8"/>
    <w:rsid w:val="00840A2B"/>
    <w:rsid w:val="00845EEA"/>
    <w:rsid w:val="008465AE"/>
    <w:rsid w:val="00846A2D"/>
    <w:rsid w:val="00847EA9"/>
    <w:rsid w:val="00850762"/>
    <w:rsid w:val="00851874"/>
    <w:rsid w:val="008520A3"/>
    <w:rsid w:val="008526F6"/>
    <w:rsid w:val="00852ABD"/>
    <w:rsid w:val="008531BD"/>
    <w:rsid w:val="008539EF"/>
    <w:rsid w:val="00853B52"/>
    <w:rsid w:val="00855059"/>
    <w:rsid w:val="008551AD"/>
    <w:rsid w:val="008556D4"/>
    <w:rsid w:val="008562C5"/>
    <w:rsid w:val="00860265"/>
    <w:rsid w:val="00862D86"/>
    <w:rsid w:val="00863CBF"/>
    <w:rsid w:val="00865895"/>
    <w:rsid w:val="0086591E"/>
    <w:rsid w:val="00866283"/>
    <w:rsid w:val="00866901"/>
    <w:rsid w:val="0086695C"/>
    <w:rsid w:val="00866A4E"/>
    <w:rsid w:val="00866D9D"/>
    <w:rsid w:val="00870A8B"/>
    <w:rsid w:val="0087136B"/>
    <w:rsid w:val="008714F9"/>
    <w:rsid w:val="00872D40"/>
    <w:rsid w:val="00873C99"/>
    <w:rsid w:val="00874011"/>
    <w:rsid w:val="0087487A"/>
    <w:rsid w:val="00875D06"/>
    <w:rsid w:val="008815FF"/>
    <w:rsid w:val="0088232D"/>
    <w:rsid w:val="0088410F"/>
    <w:rsid w:val="0088528E"/>
    <w:rsid w:val="00885444"/>
    <w:rsid w:val="00885F2A"/>
    <w:rsid w:val="00886A53"/>
    <w:rsid w:val="0089373B"/>
    <w:rsid w:val="008941B0"/>
    <w:rsid w:val="0089446A"/>
    <w:rsid w:val="008959CC"/>
    <w:rsid w:val="00896450"/>
    <w:rsid w:val="00896EFB"/>
    <w:rsid w:val="008A1228"/>
    <w:rsid w:val="008A152C"/>
    <w:rsid w:val="008A221A"/>
    <w:rsid w:val="008A2233"/>
    <w:rsid w:val="008A3E92"/>
    <w:rsid w:val="008A557D"/>
    <w:rsid w:val="008A6E65"/>
    <w:rsid w:val="008B0A3D"/>
    <w:rsid w:val="008B10A3"/>
    <w:rsid w:val="008B10DC"/>
    <w:rsid w:val="008B1166"/>
    <w:rsid w:val="008B310F"/>
    <w:rsid w:val="008B49B9"/>
    <w:rsid w:val="008B572D"/>
    <w:rsid w:val="008B57F7"/>
    <w:rsid w:val="008B64F3"/>
    <w:rsid w:val="008B7661"/>
    <w:rsid w:val="008C04F8"/>
    <w:rsid w:val="008C1055"/>
    <w:rsid w:val="008C294C"/>
    <w:rsid w:val="008C2A66"/>
    <w:rsid w:val="008C37A7"/>
    <w:rsid w:val="008C42FD"/>
    <w:rsid w:val="008C5986"/>
    <w:rsid w:val="008C6C1A"/>
    <w:rsid w:val="008D0124"/>
    <w:rsid w:val="008D07EA"/>
    <w:rsid w:val="008D07ED"/>
    <w:rsid w:val="008D13F1"/>
    <w:rsid w:val="008D15B2"/>
    <w:rsid w:val="008D16AA"/>
    <w:rsid w:val="008D2FEC"/>
    <w:rsid w:val="008D3EA0"/>
    <w:rsid w:val="008D4E28"/>
    <w:rsid w:val="008D4F6C"/>
    <w:rsid w:val="008D56AD"/>
    <w:rsid w:val="008D6D3B"/>
    <w:rsid w:val="008D766B"/>
    <w:rsid w:val="008E0FAF"/>
    <w:rsid w:val="008E13AB"/>
    <w:rsid w:val="008E1C5C"/>
    <w:rsid w:val="008E21CE"/>
    <w:rsid w:val="008E2E73"/>
    <w:rsid w:val="008E4F61"/>
    <w:rsid w:val="008E5902"/>
    <w:rsid w:val="008E5DAE"/>
    <w:rsid w:val="008E5FCA"/>
    <w:rsid w:val="008E6ECB"/>
    <w:rsid w:val="008E7186"/>
    <w:rsid w:val="008E7A31"/>
    <w:rsid w:val="008F0AF7"/>
    <w:rsid w:val="008F0F70"/>
    <w:rsid w:val="008F1198"/>
    <w:rsid w:val="008F1436"/>
    <w:rsid w:val="008F248C"/>
    <w:rsid w:val="008F3A83"/>
    <w:rsid w:val="008F3E71"/>
    <w:rsid w:val="008F6E2F"/>
    <w:rsid w:val="008F7356"/>
    <w:rsid w:val="008F7D02"/>
    <w:rsid w:val="0090292E"/>
    <w:rsid w:val="00902BCA"/>
    <w:rsid w:val="00903CFD"/>
    <w:rsid w:val="00904742"/>
    <w:rsid w:val="00907444"/>
    <w:rsid w:val="00907705"/>
    <w:rsid w:val="00907CCA"/>
    <w:rsid w:val="00907CF7"/>
    <w:rsid w:val="009100D1"/>
    <w:rsid w:val="00910EA1"/>
    <w:rsid w:val="00911425"/>
    <w:rsid w:val="009114F4"/>
    <w:rsid w:val="009115A4"/>
    <w:rsid w:val="00913C91"/>
    <w:rsid w:val="00914180"/>
    <w:rsid w:val="009152CF"/>
    <w:rsid w:val="009158A0"/>
    <w:rsid w:val="009178F6"/>
    <w:rsid w:val="00917A5B"/>
    <w:rsid w:val="00920556"/>
    <w:rsid w:val="0092090C"/>
    <w:rsid w:val="00920BE8"/>
    <w:rsid w:val="00921799"/>
    <w:rsid w:val="0092235D"/>
    <w:rsid w:val="00923F18"/>
    <w:rsid w:val="009241C0"/>
    <w:rsid w:val="00924C66"/>
    <w:rsid w:val="009255BA"/>
    <w:rsid w:val="00925E65"/>
    <w:rsid w:val="0092631C"/>
    <w:rsid w:val="0092647E"/>
    <w:rsid w:val="00926F5D"/>
    <w:rsid w:val="0092709C"/>
    <w:rsid w:val="00927352"/>
    <w:rsid w:val="00927D7C"/>
    <w:rsid w:val="00932292"/>
    <w:rsid w:val="00932296"/>
    <w:rsid w:val="00933BE3"/>
    <w:rsid w:val="00934CF3"/>
    <w:rsid w:val="00934DB1"/>
    <w:rsid w:val="00935C9C"/>
    <w:rsid w:val="00937C72"/>
    <w:rsid w:val="00940619"/>
    <w:rsid w:val="009457B9"/>
    <w:rsid w:val="00945CB1"/>
    <w:rsid w:val="0094670A"/>
    <w:rsid w:val="0094682B"/>
    <w:rsid w:val="00947711"/>
    <w:rsid w:val="00950872"/>
    <w:rsid w:val="00952E78"/>
    <w:rsid w:val="00955DE3"/>
    <w:rsid w:val="00956A16"/>
    <w:rsid w:val="00956B54"/>
    <w:rsid w:val="00956FD7"/>
    <w:rsid w:val="00957186"/>
    <w:rsid w:val="00957844"/>
    <w:rsid w:val="009603F3"/>
    <w:rsid w:val="009615AE"/>
    <w:rsid w:val="0096286E"/>
    <w:rsid w:val="009631D9"/>
    <w:rsid w:val="009635A0"/>
    <w:rsid w:val="0096475E"/>
    <w:rsid w:val="009647EF"/>
    <w:rsid w:val="00964A14"/>
    <w:rsid w:val="00964E3D"/>
    <w:rsid w:val="00964F89"/>
    <w:rsid w:val="00966C32"/>
    <w:rsid w:val="009675D3"/>
    <w:rsid w:val="00967F86"/>
    <w:rsid w:val="0097079C"/>
    <w:rsid w:val="009709CD"/>
    <w:rsid w:val="009710E5"/>
    <w:rsid w:val="00971194"/>
    <w:rsid w:val="0097145D"/>
    <w:rsid w:val="00971A46"/>
    <w:rsid w:val="00972D97"/>
    <w:rsid w:val="009738A5"/>
    <w:rsid w:val="009748FC"/>
    <w:rsid w:val="00974CF2"/>
    <w:rsid w:val="00975050"/>
    <w:rsid w:val="0097598A"/>
    <w:rsid w:val="0097669B"/>
    <w:rsid w:val="0098061A"/>
    <w:rsid w:val="00981004"/>
    <w:rsid w:val="0098205E"/>
    <w:rsid w:val="00982A68"/>
    <w:rsid w:val="00982BAB"/>
    <w:rsid w:val="00983006"/>
    <w:rsid w:val="00984A1B"/>
    <w:rsid w:val="00984D27"/>
    <w:rsid w:val="0098623C"/>
    <w:rsid w:val="0098634F"/>
    <w:rsid w:val="00986BF2"/>
    <w:rsid w:val="00990CC5"/>
    <w:rsid w:val="00990D2E"/>
    <w:rsid w:val="00991649"/>
    <w:rsid w:val="00991CA1"/>
    <w:rsid w:val="00991FD3"/>
    <w:rsid w:val="00992221"/>
    <w:rsid w:val="00992244"/>
    <w:rsid w:val="0099310A"/>
    <w:rsid w:val="00993D68"/>
    <w:rsid w:val="00994AC8"/>
    <w:rsid w:val="00994C77"/>
    <w:rsid w:val="00995411"/>
    <w:rsid w:val="009960A9"/>
    <w:rsid w:val="009A0800"/>
    <w:rsid w:val="009A08F0"/>
    <w:rsid w:val="009A15C7"/>
    <w:rsid w:val="009A27B2"/>
    <w:rsid w:val="009A29DD"/>
    <w:rsid w:val="009A2D6D"/>
    <w:rsid w:val="009A3BEE"/>
    <w:rsid w:val="009A46E5"/>
    <w:rsid w:val="009A5013"/>
    <w:rsid w:val="009A509F"/>
    <w:rsid w:val="009A77AF"/>
    <w:rsid w:val="009B0921"/>
    <w:rsid w:val="009B09C4"/>
    <w:rsid w:val="009B1790"/>
    <w:rsid w:val="009B22DB"/>
    <w:rsid w:val="009B23E5"/>
    <w:rsid w:val="009B2461"/>
    <w:rsid w:val="009B28F2"/>
    <w:rsid w:val="009B2B73"/>
    <w:rsid w:val="009B3DEE"/>
    <w:rsid w:val="009B3E09"/>
    <w:rsid w:val="009B4DAA"/>
    <w:rsid w:val="009B5BE8"/>
    <w:rsid w:val="009B663F"/>
    <w:rsid w:val="009B6926"/>
    <w:rsid w:val="009B6A5B"/>
    <w:rsid w:val="009B723F"/>
    <w:rsid w:val="009B750D"/>
    <w:rsid w:val="009B7E0F"/>
    <w:rsid w:val="009C137D"/>
    <w:rsid w:val="009C13CF"/>
    <w:rsid w:val="009C1ED4"/>
    <w:rsid w:val="009C2F7A"/>
    <w:rsid w:val="009C3EC3"/>
    <w:rsid w:val="009C4409"/>
    <w:rsid w:val="009C4667"/>
    <w:rsid w:val="009C53BC"/>
    <w:rsid w:val="009C6B7A"/>
    <w:rsid w:val="009D02BE"/>
    <w:rsid w:val="009D10DC"/>
    <w:rsid w:val="009D1405"/>
    <w:rsid w:val="009D17BD"/>
    <w:rsid w:val="009D275B"/>
    <w:rsid w:val="009D2A8E"/>
    <w:rsid w:val="009D323D"/>
    <w:rsid w:val="009D6005"/>
    <w:rsid w:val="009D644B"/>
    <w:rsid w:val="009D691F"/>
    <w:rsid w:val="009D6CAE"/>
    <w:rsid w:val="009E0B32"/>
    <w:rsid w:val="009E10DA"/>
    <w:rsid w:val="009E2231"/>
    <w:rsid w:val="009E29A1"/>
    <w:rsid w:val="009E3035"/>
    <w:rsid w:val="009E393A"/>
    <w:rsid w:val="009E3D98"/>
    <w:rsid w:val="009E51A3"/>
    <w:rsid w:val="009E7554"/>
    <w:rsid w:val="009F1929"/>
    <w:rsid w:val="009F1A2F"/>
    <w:rsid w:val="009F20AA"/>
    <w:rsid w:val="009F2C1E"/>
    <w:rsid w:val="009F2EEF"/>
    <w:rsid w:val="009F439B"/>
    <w:rsid w:val="009F60A6"/>
    <w:rsid w:val="00A0064C"/>
    <w:rsid w:val="00A014C4"/>
    <w:rsid w:val="00A025EA"/>
    <w:rsid w:val="00A0403E"/>
    <w:rsid w:val="00A044E7"/>
    <w:rsid w:val="00A05B92"/>
    <w:rsid w:val="00A05FDD"/>
    <w:rsid w:val="00A0613C"/>
    <w:rsid w:val="00A06728"/>
    <w:rsid w:val="00A07EE4"/>
    <w:rsid w:val="00A10832"/>
    <w:rsid w:val="00A10CA4"/>
    <w:rsid w:val="00A11D46"/>
    <w:rsid w:val="00A12155"/>
    <w:rsid w:val="00A12159"/>
    <w:rsid w:val="00A1219C"/>
    <w:rsid w:val="00A130B3"/>
    <w:rsid w:val="00A13AC5"/>
    <w:rsid w:val="00A14982"/>
    <w:rsid w:val="00A1516B"/>
    <w:rsid w:val="00A15E7C"/>
    <w:rsid w:val="00A16606"/>
    <w:rsid w:val="00A17C87"/>
    <w:rsid w:val="00A20DA5"/>
    <w:rsid w:val="00A2360B"/>
    <w:rsid w:val="00A2383C"/>
    <w:rsid w:val="00A25F72"/>
    <w:rsid w:val="00A271F8"/>
    <w:rsid w:val="00A302FD"/>
    <w:rsid w:val="00A30E1A"/>
    <w:rsid w:val="00A30F52"/>
    <w:rsid w:val="00A328AA"/>
    <w:rsid w:val="00A334BC"/>
    <w:rsid w:val="00A33649"/>
    <w:rsid w:val="00A336D5"/>
    <w:rsid w:val="00A35738"/>
    <w:rsid w:val="00A36090"/>
    <w:rsid w:val="00A372D2"/>
    <w:rsid w:val="00A405FC"/>
    <w:rsid w:val="00A4062B"/>
    <w:rsid w:val="00A41F9A"/>
    <w:rsid w:val="00A428E8"/>
    <w:rsid w:val="00A4369D"/>
    <w:rsid w:val="00A44B1C"/>
    <w:rsid w:val="00A46CE9"/>
    <w:rsid w:val="00A4731D"/>
    <w:rsid w:val="00A47868"/>
    <w:rsid w:val="00A47A47"/>
    <w:rsid w:val="00A5005D"/>
    <w:rsid w:val="00A5082B"/>
    <w:rsid w:val="00A50951"/>
    <w:rsid w:val="00A52162"/>
    <w:rsid w:val="00A530F5"/>
    <w:rsid w:val="00A53C44"/>
    <w:rsid w:val="00A544EF"/>
    <w:rsid w:val="00A54CB4"/>
    <w:rsid w:val="00A6165B"/>
    <w:rsid w:val="00A617DF"/>
    <w:rsid w:val="00A6271F"/>
    <w:rsid w:val="00A64009"/>
    <w:rsid w:val="00A6479E"/>
    <w:rsid w:val="00A66028"/>
    <w:rsid w:val="00A7096E"/>
    <w:rsid w:val="00A7177F"/>
    <w:rsid w:val="00A72E80"/>
    <w:rsid w:val="00A72F76"/>
    <w:rsid w:val="00A74641"/>
    <w:rsid w:val="00A74C70"/>
    <w:rsid w:val="00A758A6"/>
    <w:rsid w:val="00A77EB9"/>
    <w:rsid w:val="00A77F8B"/>
    <w:rsid w:val="00A80B5B"/>
    <w:rsid w:val="00A816B7"/>
    <w:rsid w:val="00A8191F"/>
    <w:rsid w:val="00A82252"/>
    <w:rsid w:val="00A823EC"/>
    <w:rsid w:val="00A8298A"/>
    <w:rsid w:val="00A82E3B"/>
    <w:rsid w:val="00A83DA9"/>
    <w:rsid w:val="00A852C3"/>
    <w:rsid w:val="00A85E8E"/>
    <w:rsid w:val="00A868BB"/>
    <w:rsid w:val="00A87C14"/>
    <w:rsid w:val="00A908D0"/>
    <w:rsid w:val="00A93364"/>
    <w:rsid w:val="00A94A51"/>
    <w:rsid w:val="00A94CEF"/>
    <w:rsid w:val="00A95BB4"/>
    <w:rsid w:val="00A95EDF"/>
    <w:rsid w:val="00A96C74"/>
    <w:rsid w:val="00AA21F4"/>
    <w:rsid w:val="00AA5106"/>
    <w:rsid w:val="00AA60A5"/>
    <w:rsid w:val="00AA65DA"/>
    <w:rsid w:val="00AA6A88"/>
    <w:rsid w:val="00AA746D"/>
    <w:rsid w:val="00AB0343"/>
    <w:rsid w:val="00AB14E2"/>
    <w:rsid w:val="00AB2A05"/>
    <w:rsid w:val="00AB2B5E"/>
    <w:rsid w:val="00AB3266"/>
    <w:rsid w:val="00AB3346"/>
    <w:rsid w:val="00AB35C0"/>
    <w:rsid w:val="00AB4F46"/>
    <w:rsid w:val="00AB4FFA"/>
    <w:rsid w:val="00AB52B0"/>
    <w:rsid w:val="00AB5444"/>
    <w:rsid w:val="00AB5C72"/>
    <w:rsid w:val="00AB6375"/>
    <w:rsid w:val="00AB6636"/>
    <w:rsid w:val="00AB7689"/>
    <w:rsid w:val="00AB788B"/>
    <w:rsid w:val="00AC19A4"/>
    <w:rsid w:val="00AC2814"/>
    <w:rsid w:val="00AC31FC"/>
    <w:rsid w:val="00AC3D0C"/>
    <w:rsid w:val="00AC44B1"/>
    <w:rsid w:val="00AC55A8"/>
    <w:rsid w:val="00AC55F9"/>
    <w:rsid w:val="00AC7E20"/>
    <w:rsid w:val="00AD091D"/>
    <w:rsid w:val="00AD22FD"/>
    <w:rsid w:val="00AD39D3"/>
    <w:rsid w:val="00AD39F2"/>
    <w:rsid w:val="00AD45D0"/>
    <w:rsid w:val="00AD5840"/>
    <w:rsid w:val="00AD5D72"/>
    <w:rsid w:val="00AD6B7D"/>
    <w:rsid w:val="00AD7FFA"/>
    <w:rsid w:val="00AE04EE"/>
    <w:rsid w:val="00AE119F"/>
    <w:rsid w:val="00AE1286"/>
    <w:rsid w:val="00AE229F"/>
    <w:rsid w:val="00AE3D9E"/>
    <w:rsid w:val="00AE3F90"/>
    <w:rsid w:val="00AE451D"/>
    <w:rsid w:val="00AE5B8A"/>
    <w:rsid w:val="00AE5F42"/>
    <w:rsid w:val="00AE6368"/>
    <w:rsid w:val="00AE7B2B"/>
    <w:rsid w:val="00AF0359"/>
    <w:rsid w:val="00AF083C"/>
    <w:rsid w:val="00AF16A3"/>
    <w:rsid w:val="00AF1700"/>
    <w:rsid w:val="00AF448A"/>
    <w:rsid w:val="00AF4EDC"/>
    <w:rsid w:val="00AF59EA"/>
    <w:rsid w:val="00AF5E6B"/>
    <w:rsid w:val="00AF6F85"/>
    <w:rsid w:val="00B0014E"/>
    <w:rsid w:val="00B00226"/>
    <w:rsid w:val="00B00DA7"/>
    <w:rsid w:val="00B00E77"/>
    <w:rsid w:val="00B0154A"/>
    <w:rsid w:val="00B023F4"/>
    <w:rsid w:val="00B0245F"/>
    <w:rsid w:val="00B02B27"/>
    <w:rsid w:val="00B02D9C"/>
    <w:rsid w:val="00B03E39"/>
    <w:rsid w:val="00B045D4"/>
    <w:rsid w:val="00B04EC6"/>
    <w:rsid w:val="00B05030"/>
    <w:rsid w:val="00B05B47"/>
    <w:rsid w:val="00B07634"/>
    <w:rsid w:val="00B07D3A"/>
    <w:rsid w:val="00B1019F"/>
    <w:rsid w:val="00B1134F"/>
    <w:rsid w:val="00B11563"/>
    <w:rsid w:val="00B1215F"/>
    <w:rsid w:val="00B13345"/>
    <w:rsid w:val="00B15249"/>
    <w:rsid w:val="00B16199"/>
    <w:rsid w:val="00B17A25"/>
    <w:rsid w:val="00B17DC6"/>
    <w:rsid w:val="00B2077B"/>
    <w:rsid w:val="00B20F0C"/>
    <w:rsid w:val="00B224B4"/>
    <w:rsid w:val="00B227B3"/>
    <w:rsid w:val="00B24795"/>
    <w:rsid w:val="00B253B3"/>
    <w:rsid w:val="00B279AB"/>
    <w:rsid w:val="00B30089"/>
    <w:rsid w:val="00B3094B"/>
    <w:rsid w:val="00B32B39"/>
    <w:rsid w:val="00B335CE"/>
    <w:rsid w:val="00B336B5"/>
    <w:rsid w:val="00B35613"/>
    <w:rsid w:val="00B35880"/>
    <w:rsid w:val="00B35E1B"/>
    <w:rsid w:val="00B37279"/>
    <w:rsid w:val="00B4243A"/>
    <w:rsid w:val="00B4289A"/>
    <w:rsid w:val="00B42E8F"/>
    <w:rsid w:val="00B42FF4"/>
    <w:rsid w:val="00B43398"/>
    <w:rsid w:val="00B443C9"/>
    <w:rsid w:val="00B45895"/>
    <w:rsid w:val="00B50497"/>
    <w:rsid w:val="00B50598"/>
    <w:rsid w:val="00B50833"/>
    <w:rsid w:val="00B50ABF"/>
    <w:rsid w:val="00B52011"/>
    <w:rsid w:val="00B527C8"/>
    <w:rsid w:val="00B52E69"/>
    <w:rsid w:val="00B5462F"/>
    <w:rsid w:val="00B548BE"/>
    <w:rsid w:val="00B5515F"/>
    <w:rsid w:val="00B55668"/>
    <w:rsid w:val="00B55895"/>
    <w:rsid w:val="00B562A7"/>
    <w:rsid w:val="00B567F0"/>
    <w:rsid w:val="00B56AB9"/>
    <w:rsid w:val="00B572F9"/>
    <w:rsid w:val="00B578FF"/>
    <w:rsid w:val="00B60BD3"/>
    <w:rsid w:val="00B61FF5"/>
    <w:rsid w:val="00B62540"/>
    <w:rsid w:val="00B63189"/>
    <w:rsid w:val="00B63B01"/>
    <w:rsid w:val="00B63C15"/>
    <w:rsid w:val="00B63D5C"/>
    <w:rsid w:val="00B6449C"/>
    <w:rsid w:val="00B6634A"/>
    <w:rsid w:val="00B67DBA"/>
    <w:rsid w:val="00B702AA"/>
    <w:rsid w:val="00B70AF3"/>
    <w:rsid w:val="00B725AA"/>
    <w:rsid w:val="00B7391C"/>
    <w:rsid w:val="00B739A4"/>
    <w:rsid w:val="00B74FB2"/>
    <w:rsid w:val="00B764FA"/>
    <w:rsid w:val="00B80C0E"/>
    <w:rsid w:val="00B824B8"/>
    <w:rsid w:val="00B82E2E"/>
    <w:rsid w:val="00B83FE2"/>
    <w:rsid w:val="00B8554F"/>
    <w:rsid w:val="00B85FFB"/>
    <w:rsid w:val="00B867DA"/>
    <w:rsid w:val="00B90693"/>
    <w:rsid w:val="00B909E7"/>
    <w:rsid w:val="00B926BB"/>
    <w:rsid w:val="00B93284"/>
    <w:rsid w:val="00B93667"/>
    <w:rsid w:val="00B93802"/>
    <w:rsid w:val="00B93B16"/>
    <w:rsid w:val="00B93B87"/>
    <w:rsid w:val="00B94BF2"/>
    <w:rsid w:val="00B96EF3"/>
    <w:rsid w:val="00B97AD3"/>
    <w:rsid w:val="00BA06B2"/>
    <w:rsid w:val="00BA126C"/>
    <w:rsid w:val="00BA12BB"/>
    <w:rsid w:val="00BA2566"/>
    <w:rsid w:val="00BA2D4E"/>
    <w:rsid w:val="00BA332D"/>
    <w:rsid w:val="00BA39F2"/>
    <w:rsid w:val="00BA490D"/>
    <w:rsid w:val="00BA61E0"/>
    <w:rsid w:val="00BA62F1"/>
    <w:rsid w:val="00BA6848"/>
    <w:rsid w:val="00BA7009"/>
    <w:rsid w:val="00BA7227"/>
    <w:rsid w:val="00BB066D"/>
    <w:rsid w:val="00BB0F9C"/>
    <w:rsid w:val="00BB1636"/>
    <w:rsid w:val="00BB24D2"/>
    <w:rsid w:val="00BB2BFE"/>
    <w:rsid w:val="00BB3892"/>
    <w:rsid w:val="00BB39F9"/>
    <w:rsid w:val="00BB3F33"/>
    <w:rsid w:val="00BB40FF"/>
    <w:rsid w:val="00BB4546"/>
    <w:rsid w:val="00BB515E"/>
    <w:rsid w:val="00BB5182"/>
    <w:rsid w:val="00BB5691"/>
    <w:rsid w:val="00BB61B5"/>
    <w:rsid w:val="00BB7938"/>
    <w:rsid w:val="00BB79F3"/>
    <w:rsid w:val="00BB7BCC"/>
    <w:rsid w:val="00BB7F3A"/>
    <w:rsid w:val="00BC0102"/>
    <w:rsid w:val="00BC32D9"/>
    <w:rsid w:val="00BC3DD8"/>
    <w:rsid w:val="00BC47BF"/>
    <w:rsid w:val="00BC4A33"/>
    <w:rsid w:val="00BC4C9E"/>
    <w:rsid w:val="00BC5195"/>
    <w:rsid w:val="00BC5533"/>
    <w:rsid w:val="00BC5BFB"/>
    <w:rsid w:val="00BC5F5F"/>
    <w:rsid w:val="00BC6874"/>
    <w:rsid w:val="00BC7538"/>
    <w:rsid w:val="00BD00FE"/>
    <w:rsid w:val="00BD02B8"/>
    <w:rsid w:val="00BD0518"/>
    <w:rsid w:val="00BD07BA"/>
    <w:rsid w:val="00BD0B46"/>
    <w:rsid w:val="00BD204E"/>
    <w:rsid w:val="00BD2BBC"/>
    <w:rsid w:val="00BD2F65"/>
    <w:rsid w:val="00BD40EA"/>
    <w:rsid w:val="00BD4AFC"/>
    <w:rsid w:val="00BD4D7A"/>
    <w:rsid w:val="00BD5ED5"/>
    <w:rsid w:val="00BD6D3C"/>
    <w:rsid w:val="00BD6DEA"/>
    <w:rsid w:val="00BD71DE"/>
    <w:rsid w:val="00BD7A49"/>
    <w:rsid w:val="00BE045E"/>
    <w:rsid w:val="00BE0603"/>
    <w:rsid w:val="00BE1A91"/>
    <w:rsid w:val="00BE2FD2"/>
    <w:rsid w:val="00BE55F7"/>
    <w:rsid w:val="00BE5DF7"/>
    <w:rsid w:val="00BE6435"/>
    <w:rsid w:val="00BE6B8B"/>
    <w:rsid w:val="00BF0B49"/>
    <w:rsid w:val="00BF0D79"/>
    <w:rsid w:val="00BF2CC4"/>
    <w:rsid w:val="00BF50B0"/>
    <w:rsid w:val="00BF6FC5"/>
    <w:rsid w:val="00BF76BC"/>
    <w:rsid w:val="00BF78C4"/>
    <w:rsid w:val="00BF7FD7"/>
    <w:rsid w:val="00C0130A"/>
    <w:rsid w:val="00C01AFB"/>
    <w:rsid w:val="00C01DA7"/>
    <w:rsid w:val="00C0205D"/>
    <w:rsid w:val="00C02818"/>
    <w:rsid w:val="00C02A08"/>
    <w:rsid w:val="00C02D82"/>
    <w:rsid w:val="00C02E68"/>
    <w:rsid w:val="00C03687"/>
    <w:rsid w:val="00C04160"/>
    <w:rsid w:val="00C06140"/>
    <w:rsid w:val="00C062C9"/>
    <w:rsid w:val="00C063E3"/>
    <w:rsid w:val="00C111A9"/>
    <w:rsid w:val="00C11340"/>
    <w:rsid w:val="00C11654"/>
    <w:rsid w:val="00C11993"/>
    <w:rsid w:val="00C123BE"/>
    <w:rsid w:val="00C125B8"/>
    <w:rsid w:val="00C12C76"/>
    <w:rsid w:val="00C135EA"/>
    <w:rsid w:val="00C13994"/>
    <w:rsid w:val="00C14413"/>
    <w:rsid w:val="00C149EB"/>
    <w:rsid w:val="00C16967"/>
    <w:rsid w:val="00C17C15"/>
    <w:rsid w:val="00C234E0"/>
    <w:rsid w:val="00C23850"/>
    <w:rsid w:val="00C23D70"/>
    <w:rsid w:val="00C23F3D"/>
    <w:rsid w:val="00C257B1"/>
    <w:rsid w:val="00C30128"/>
    <w:rsid w:val="00C30742"/>
    <w:rsid w:val="00C30968"/>
    <w:rsid w:val="00C30C1B"/>
    <w:rsid w:val="00C30C2E"/>
    <w:rsid w:val="00C30EFD"/>
    <w:rsid w:val="00C312AC"/>
    <w:rsid w:val="00C317FB"/>
    <w:rsid w:val="00C3727A"/>
    <w:rsid w:val="00C37348"/>
    <w:rsid w:val="00C419B5"/>
    <w:rsid w:val="00C42254"/>
    <w:rsid w:val="00C42276"/>
    <w:rsid w:val="00C4465E"/>
    <w:rsid w:val="00C4563D"/>
    <w:rsid w:val="00C45969"/>
    <w:rsid w:val="00C45B60"/>
    <w:rsid w:val="00C45C1A"/>
    <w:rsid w:val="00C470F6"/>
    <w:rsid w:val="00C47B16"/>
    <w:rsid w:val="00C50B46"/>
    <w:rsid w:val="00C50BC6"/>
    <w:rsid w:val="00C51B15"/>
    <w:rsid w:val="00C5293A"/>
    <w:rsid w:val="00C53102"/>
    <w:rsid w:val="00C543F4"/>
    <w:rsid w:val="00C545DD"/>
    <w:rsid w:val="00C54A02"/>
    <w:rsid w:val="00C54FC8"/>
    <w:rsid w:val="00C56277"/>
    <w:rsid w:val="00C563D1"/>
    <w:rsid w:val="00C571B1"/>
    <w:rsid w:val="00C57806"/>
    <w:rsid w:val="00C60515"/>
    <w:rsid w:val="00C6098C"/>
    <w:rsid w:val="00C633A3"/>
    <w:rsid w:val="00C645C2"/>
    <w:rsid w:val="00C6653B"/>
    <w:rsid w:val="00C66931"/>
    <w:rsid w:val="00C66D77"/>
    <w:rsid w:val="00C6723A"/>
    <w:rsid w:val="00C6761C"/>
    <w:rsid w:val="00C67633"/>
    <w:rsid w:val="00C677AD"/>
    <w:rsid w:val="00C7033B"/>
    <w:rsid w:val="00C713BC"/>
    <w:rsid w:val="00C720CA"/>
    <w:rsid w:val="00C725F9"/>
    <w:rsid w:val="00C730A3"/>
    <w:rsid w:val="00C73CDF"/>
    <w:rsid w:val="00C75327"/>
    <w:rsid w:val="00C76742"/>
    <w:rsid w:val="00C76A57"/>
    <w:rsid w:val="00C76B5A"/>
    <w:rsid w:val="00C77E32"/>
    <w:rsid w:val="00C80255"/>
    <w:rsid w:val="00C80E1C"/>
    <w:rsid w:val="00C8108B"/>
    <w:rsid w:val="00C814DB"/>
    <w:rsid w:val="00C82746"/>
    <w:rsid w:val="00C82F95"/>
    <w:rsid w:val="00C84511"/>
    <w:rsid w:val="00C861CB"/>
    <w:rsid w:val="00C868BC"/>
    <w:rsid w:val="00C8698D"/>
    <w:rsid w:val="00C8732E"/>
    <w:rsid w:val="00C87473"/>
    <w:rsid w:val="00C874A3"/>
    <w:rsid w:val="00C87A12"/>
    <w:rsid w:val="00C87E8B"/>
    <w:rsid w:val="00C92079"/>
    <w:rsid w:val="00C93C75"/>
    <w:rsid w:val="00C94C0D"/>
    <w:rsid w:val="00C96159"/>
    <w:rsid w:val="00C9640C"/>
    <w:rsid w:val="00C96865"/>
    <w:rsid w:val="00C96BF6"/>
    <w:rsid w:val="00C96FDF"/>
    <w:rsid w:val="00CA009C"/>
    <w:rsid w:val="00CA07A7"/>
    <w:rsid w:val="00CA1452"/>
    <w:rsid w:val="00CA20A1"/>
    <w:rsid w:val="00CA289D"/>
    <w:rsid w:val="00CA29D8"/>
    <w:rsid w:val="00CA30D6"/>
    <w:rsid w:val="00CA3378"/>
    <w:rsid w:val="00CA47E4"/>
    <w:rsid w:val="00CA4C50"/>
    <w:rsid w:val="00CA5358"/>
    <w:rsid w:val="00CA5C76"/>
    <w:rsid w:val="00CA7B4F"/>
    <w:rsid w:val="00CB0108"/>
    <w:rsid w:val="00CB076E"/>
    <w:rsid w:val="00CB0BF4"/>
    <w:rsid w:val="00CB24AB"/>
    <w:rsid w:val="00CB25F9"/>
    <w:rsid w:val="00CB28B2"/>
    <w:rsid w:val="00CB3281"/>
    <w:rsid w:val="00CB3434"/>
    <w:rsid w:val="00CB4F86"/>
    <w:rsid w:val="00CB5693"/>
    <w:rsid w:val="00CB630A"/>
    <w:rsid w:val="00CB6998"/>
    <w:rsid w:val="00CB6C7D"/>
    <w:rsid w:val="00CB75CE"/>
    <w:rsid w:val="00CB7923"/>
    <w:rsid w:val="00CC0699"/>
    <w:rsid w:val="00CC07D5"/>
    <w:rsid w:val="00CC0A76"/>
    <w:rsid w:val="00CC0D22"/>
    <w:rsid w:val="00CC1C7E"/>
    <w:rsid w:val="00CC56EB"/>
    <w:rsid w:val="00CC5CF7"/>
    <w:rsid w:val="00CC5FF2"/>
    <w:rsid w:val="00CC7DF9"/>
    <w:rsid w:val="00CD0BD6"/>
    <w:rsid w:val="00CD166C"/>
    <w:rsid w:val="00CD2164"/>
    <w:rsid w:val="00CD2E2F"/>
    <w:rsid w:val="00CD2ED9"/>
    <w:rsid w:val="00CD415A"/>
    <w:rsid w:val="00CD4D58"/>
    <w:rsid w:val="00CD5580"/>
    <w:rsid w:val="00CD6373"/>
    <w:rsid w:val="00CD6BDC"/>
    <w:rsid w:val="00CD77BE"/>
    <w:rsid w:val="00CD7B54"/>
    <w:rsid w:val="00CD7E12"/>
    <w:rsid w:val="00CE04B3"/>
    <w:rsid w:val="00CE1ADC"/>
    <w:rsid w:val="00CE1BC9"/>
    <w:rsid w:val="00CE1E1E"/>
    <w:rsid w:val="00CE230A"/>
    <w:rsid w:val="00CE2C46"/>
    <w:rsid w:val="00CE2FC2"/>
    <w:rsid w:val="00CE3CEF"/>
    <w:rsid w:val="00CE4695"/>
    <w:rsid w:val="00CE46CE"/>
    <w:rsid w:val="00CE5828"/>
    <w:rsid w:val="00CE5868"/>
    <w:rsid w:val="00CE64A8"/>
    <w:rsid w:val="00CE7E03"/>
    <w:rsid w:val="00CE7F4C"/>
    <w:rsid w:val="00CF076D"/>
    <w:rsid w:val="00CF1771"/>
    <w:rsid w:val="00CF3138"/>
    <w:rsid w:val="00CF33A4"/>
    <w:rsid w:val="00CF358E"/>
    <w:rsid w:val="00CF500B"/>
    <w:rsid w:val="00CF6148"/>
    <w:rsid w:val="00CF6BA2"/>
    <w:rsid w:val="00CF7699"/>
    <w:rsid w:val="00D003FD"/>
    <w:rsid w:val="00D0277B"/>
    <w:rsid w:val="00D02B40"/>
    <w:rsid w:val="00D04379"/>
    <w:rsid w:val="00D048BF"/>
    <w:rsid w:val="00D04B32"/>
    <w:rsid w:val="00D059A4"/>
    <w:rsid w:val="00D10F51"/>
    <w:rsid w:val="00D113B9"/>
    <w:rsid w:val="00D127E6"/>
    <w:rsid w:val="00D14085"/>
    <w:rsid w:val="00D1468D"/>
    <w:rsid w:val="00D14977"/>
    <w:rsid w:val="00D15024"/>
    <w:rsid w:val="00D16EE7"/>
    <w:rsid w:val="00D178AE"/>
    <w:rsid w:val="00D202E7"/>
    <w:rsid w:val="00D21553"/>
    <w:rsid w:val="00D23BE5"/>
    <w:rsid w:val="00D25153"/>
    <w:rsid w:val="00D25475"/>
    <w:rsid w:val="00D26751"/>
    <w:rsid w:val="00D26812"/>
    <w:rsid w:val="00D26DA7"/>
    <w:rsid w:val="00D26F10"/>
    <w:rsid w:val="00D272C4"/>
    <w:rsid w:val="00D27D31"/>
    <w:rsid w:val="00D318EE"/>
    <w:rsid w:val="00D3227C"/>
    <w:rsid w:val="00D326A7"/>
    <w:rsid w:val="00D32BE0"/>
    <w:rsid w:val="00D3449B"/>
    <w:rsid w:val="00D35171"/>
    <w:rsid w:val="00D35402"/>
    <w:rsid w:val="00D3660B"/>
    <w:rsid w:val="00D3690E"/>
    <w:rsid w:val="00D36F23"/>
    <w:rsid w:val="00D4065A"/>
    <w:rsid w:val="00D40FE3"/>
    <w:rsid w:val="00D41605"/>
    <w:rsid w:val="00D41C60"/>
    <w:rsid w:val="00D41FF3"/>
    <w:rsid w:val="00D424E6"/>
    <w:rsid w:val="00D426BB"/>
    <w:rsid w:val="00D43076"/>
    <w:rsid w:val="00D432D5"/>
    <w:rsid w:val="00D439BD"/>
    <w:rsid w:val="00D43BA2"/>
    <w:rsid w:val="00D447D9"/>
    <w:rsid w:val="00D47516"/>
    <w:rsid w:val="00D47A71"/>
    <w:rsid w:val="00D50FD0"/>
    <w:rsid w:val="00D50FF6"/>
    <w:rsid w:val="00D51082"/>
    <w:rsid w:val="00D53C94"/>
    <w:rsid w:val="00D542C3"/>
    <w:rsid w:val="00D57672"/>
    <w:rsid w:val="00D60550"/>
    <w:rsid w:val="00D60758"/>
    <w:rsid w:val="00D60A5B"/>
    <w:rsid w:val="00D610DE"/>
    <w:rsid w:val="00D618AC"/>
    <w:rsid w:val="00D6197B"/>
    <w:rsid w:val="00D61D3B"/>
    <w:rsid w:val="00D621AB"/>
    <w:rsid w:val="00D62C83"/>
    <w:rsid w:val="00D63078"/>
    <w:rsid w:val="00D63520"/>
    <w:rsid w:val="00D64046"/>
    <w:rsid w:val="00D643E2"/>
    <w:rsid w:val="00D6483D"/>
    <w:rsid w:val="00D6598C"/>
    <w:rsid w:val="00D65CBC"/>
    <w:rsid w:val="00D66E32"/>
    <w:rsid w:val="00D67651"/>
    <w:rsid w:val="00D710A6"/>
    <w:rsid w:val="00D71284"/>
    <w:rsid w:val="00D71C4F"/>
    <w:rsid w:val="00D72B82"/>
    <w:rsid w:val="00D72B83"/>
    <w:rsid w:val="00D72E7C"/>
    <w:rsid w:val="00D7454D"/>
    <w:rsid w:val="00D74EA6"/>
    <w:rsid w:val="00D76B08"/>
    <w:rsid w:val="00D773D7"/>
    <w:rsid w:val="00D7755D"/>
    <w:rsid w:val="00D777CC"/>
    <w:rsid w:val="00D801D9"/>
    <w:rsid w:val="00D80E69"/>
    <w:rsid w:val="00D81F57"/>
    <w:rsid w:val="00D832F0"/>
    <w:rsid w:val="00D849E4"/>
    <w:rsid w:val="00D871D5"/>
    <w:rsid w:val="00D87D80"/>
    <w:rsid w:val="00D87E06"/>
    <w:rsid w:val="00D900F4"/>
    <w:rsid w:val="00D9090C"/>
    <w:rsid w:val="00D90D2C"/>
    <w:rsid w:val="00D93E31"/>
    <w:rsid w:val="00D9448F"/>
    <w:rsid w:val="00D94515"/>
    <w:rsid w:val="00D94D9A"/>
    <w:rsid w:val="00D951CA"/>
    <w:rsid w:val="00D9622C"/>
    <w:rsid w:val="00D965C1"/>
    <w:rsid w:val="00D96857"/>
    <w:rsid w:val="00D97AAA"/>
    <w:rsid w:val="00DA07A8"/>
    <w:rsid w:val="00DA39D6"/>
    <w:rsid w:val="00DA437B"/>
    <w:rsid w:val="00DA5B24"/>
    <w:rsid w:val="00DA5DD6"/>
    <w:rsid w:val="00DA6131"/>
    <w:rsid w:val="00DB1B5A"/>
    <w:rsid w:val="00DB387B"/>
    <w:rsid w:val="00DB5305"/>
    <w:rsid w:val="00DB70B3"/>
    <w:rsid w:val="00DC04BB"/>
    <w:rsid w:val="00DC0935"/>
    <w:rsid w:val="00DC103B"/>
    <w:rsid w:val="00DC268B"/>
    <w:rsid w:val="00DC2D39"/>
    <w:rsid w:val="00DC3008"/>
    <w:rsid w:val="00DC3573"/>
    <w:rsid w:val="00DC420D"/>
    <w:rsid w:val="00DC4F97"/>
    <w:rsid w:val="00DC6017"/>
    <w:rsid w:val="00DC668F"/>
    <w:rsid w:val="00DC6728"/>
    <w:rsid w:val="00DC6F32"/>
    <w:rsid w:val="00DC786C"/>
    <w:rsid w:val="00DD0268"/>
    <w:rsid w:val="00DD0937"/>
    <w:rsid w:val="00DD27A3"/>
    <w:rsid w:val="00DD350F"/>
    <w:rsid w:val="00DD39CF"/>
    <w:rsid w:val="00DD3EEA"/>
    <w:rsid w:val="00DD3FB2"/>
    <w:rsid w:val="00DD47F9"/>
    <w:rsid w:val="00DD4D34"/>
    <w:rsid w:val="00DD68BD"/>
    <w:rsid w:val="00DD6BF3"/>
    <w:rsid w:val="00DD6EE2"/>
    <w:rsid w:val="00DD767A"/>
    <w:rsid w:val="00DE02EF"/>
    <w:rsid w:val="00DE03C7"/>
    <w:rsid w:val="00DE0B6B"/>
    <w:rsid w:val="00DE1E14"/>
    <w:rsid w:val="00DE1FFB"/>
    <w:rsid w:val="00DE2F68"/>
    <w:rsid w:val="00DE3F80"/>
    <w:rsid w:val="00DE41C1"/>
    <w:rsid w:val="00DE449D"/>
    <w:rsid w:val="00DE6697"/>
    <w:rsid w:val="00DE7E0D"/>
    <w:rsid w:val="00DE7F3F"/>
    <w:rsid w:val="00DF0187"/>
    <w:rsid w:val="00DF186B"/>
    <w:rsid w:val="00DF2609"/>
    <w:rsid w:val="00DF28EA"/>
    <w:rsid w:val="00DF2EA5"/>
    <w:rsid w:val="00DF37A6"/>
    <w:rsid w:val="00DF4216"/>
    <w:rsid w:val="00DF4E73"/>
    <w:rsid w:val="00DF5E8A"/>
    <w:rsid w:val="00DF66D1"/>
    <w:rsid w:val="00E020CE"/>
    <w:rsid w:val="00E0310A"/>
    <w:rsid w:val="00E03285"/>
    <w:rsid w:val="00E0339C"/>
    <w:rsid w:val="00E03959"/>
    <w:rsid w:val="00E039B9"/>
    <w:rsid w:val="00E04338"/>
    <w:rsid w:val="00E044EF"/>
    <w:rsid w:val="00E053B5"/>
    <w:rsid w:val="00E0623A"/>
    <w:rsid w:val="00E0631D"/>
    <w:rsid w:val="00E068D0"/>
    <w:rsid w:val="00E07570"/>
    <w:rsid w:val="00E07B90"/>
    <w:rsid w:val="00E101C7"/>
    <w:rsid w:val="00E10BD8"/>
    <w:rsid w:val="00E1185F"/>
    <w:rsid w:val="00E125D9"/>
    <w:rsid w:val="00E155D9"/>
    <w:rsid w:val="00E1570C"/>
    <w:rsid w:val="00E20E41"/>
    <w:rsid w:val="00E23A38"/>
    <w:rsid w:val="00E24B39"/>
    <w:rsid w:val="00E255F0"/>
    <w:rsid w:val="00E2568E"/>
    <w:rsid w:val="00E2598E"/>
    <w:rsid w:val="00E25AE5"/>
    <w:rsid w:val="00E27936"/>
    <w:rsid w:val="00E303D7"/>
    <w:rsid w:val="00E30844"/>
    <w:rsid w:val="00E32514"/>
    <w:rsid w:val="00E32C3E"/>
    <w:rsid w:val="00E32E6C"/>
    <w:rsid w:val="00E33979"/>
    <w:rsid w:val="00E34688"/>
    <w:rsid w:val="00E34B5F"/>
    <w:rsid w:val="00E354B8"/>
    <w:rsid w:val="00E35D91"/>
    <w:rsid w:val="00E36333"/>
    <w:rsid w:val="00E3695F"/>
    <w:rsid w:val="00E37E33"/>
    <w:rsid w:val="00E40756"/>
    <w:rsid w:val="00E40D26"/>
    <w:rsid w:val="00E40E86"/>
    <w:rsid w:val="00E41649"/>
    <w:rsid w:val="00E4230F"/>
    <w:rsid w:val="00E431C6"/>
    <w:rsid w:val="00E43851"/>
    <w:rsid w:val="00E43F4A"/>
    <w:rsid w:val="00E45387"/>
    <w:rsid w:val="00E46682"/>
    <w:rsid w:val="00E46BE0"/>
    <w:rsid w:val="00E50664"/>
    <w:rsid w:val="00E5074B"/>
    <w:rsid w:val="00E5098B"/>
    <w:rsid w:val="00E50B04"/>
    <w:rsid w:val="00E510A9"/>
    <w:rsid w:val="00E510AE"/>
    <w:rsid w:val="00E525DD"/>
    <w:rsid w:val="00E54C22"/>
    <w:rsid w:val="00E5563F"/>
    <w:rsid w:val="00E557D2"/>
    <w:rsid w:val="00E56023"/>
    <w:rsid w:val="00E56DE6"/>
    <w:rsid w:val="00E578C1"/>
    <w:rsid w:val="00E60CC1"/>
    <w:rsid w:val="00E61576"/>
    <w:rsid w:val="00E63567"/>
    <w:rsid w:val="00E64144"/>
    <w:rsid w:val="00E6524A"/>
    <w:rsid w:val="00E654E0"/>
    <w:rsid w:val="00E6592D"/>
    <w:rsid w:val="00E66FDE"/>
    <w:rsid w:val="00E67C7F"/>
    <w:rsid w:val="00E67D6A"/>
    <w:rsid w:val="00E71B59"/>
    <w:rsid w:val="00E71F93"/>
    <w:rsid w:val="00E72A81"/>
    <w:rsid w:val="00E74624"/>
    <w:rsid w:val="00E750F4"/>
    <w:rsid w:val="00E7525C"/>
    <w:rsid w:val="00E75511"/>
    <w:rsid w:val="00E76636"/>
    <w:rsid w:val="00E7794B"/>
    <w:rsid w:val="00E77AE7"/>
    <w:rsid w:val="00E8035C"/>
    <w:rsid w:val="00E81D90"/>
    <w:rsid w:val="00E831C5"/>
    <w:rsid w:val="00E85388"/>
    <w:rsid w:val="00E858D6"/>
    <w:rsid w:val="00E85977"/>
    <w:rsid w:val="00E86EDE"/>
    <w:rsid w:val="00E9025F"/>
    <w:rsid w:val="00E90940"/>
    <w:rsid w:val="00E9108A"/>
    <w:rsid w:val="00E93157"/>
    <w:rsid w:val="00E943B5"/>
    <w:rsid w:val="00E9673E"/>
    <w:rsid w:val="00E96C8E"/>
    <w:rsid w:val="00E97F27"/>
    <w:rsid w:val="00EA0BA7"/>
    <w:rsid w:val="00EA0D94"/>
    <w:rsid w:val="00EA132D"/>
    <w:rsid w:val="00EA13EE"/>
    <w:rsid w:val="00EA1950"/>
    <w:rsid w:val="00EA1DF9"/>
    <w:rsid w:val="00EA2976"/>
    <w:rsid w:val="00EA34A1"/>
    <w:rsid w:val="00EA4195"/>
    <w:rsid w:val="00EA5513"/>
    <w:rsid w:val="00EA57DF"/>
    <w:rsid w:val="00EA6A78"/>
    <w:rsid w:val="00EA70BF"/>
    <w:rsid w:val="00EB01D3"/>
    <w:rsid w:val="00EB0CFC"/>
    <w:rsid w:val="00EB12D5"/>
    <w:rsid w:val="00EB1D14"/>
    <w:rsid w:val="00EB2945"/>
    <w:rsid w:val="00EB2B2B"/>
    <w:rsid w:val="00EB39AA"/>
    <w:rsid w:val="00EB468D"/>
    <w:rsid w:val="00EB4A76"/>
    <w:rsid w:val="00EB68A0"/>
    <w:rsid w:val="00EB6BA1"/>
    <w:rsid w:val="00EB6F11"/>
    <w:rsid w:val="00EB7103"/>
    <w:rsid w:val="00EB730A"/>
    <w:rsid w:val="00EC0D76"/>
    <w:rsid w:val="00EC1318"/>
    <w:rsid w:val="00EC24F6"/>
    <w:rsid w:val="00EC292E"/>
    <w:rsid w:val="00EC3665"/>
    <w:rsid w:val="00EC587D"/>
    <w:rsid w:val="00EC6607"/>
    <w:rsid w:val="00EC66BE"/>
    <w:rsid w:val="00EC6827"/>
    <w:rsid w:val="00EC6D1A"/>
    <w:rsid w:val="00EC740E"/>
    <w:rsid w:val="00EC77DE"/>
    <w:rsid w:val="00EC7D26"/>
    <w:rsid w:val="00ED12E5"/>
    <w:rsid w:val="00ED2162"/>
    <w:rsid w:val="00ED3C1B"/>
    <w:rsid w:val="00ED4324"/>
    <w:rsid w:val="00ED44F9"/>
    <w:rsid w:val="00ED4B38"/>
    <w:rsid w:val="00ED6576"/>
    <w:rsid w:val="00ED6DB1"/>
    <w:rsid w:val="00ED70B8"/>
    <w:rsid w:val="00ED77F0"/>
    <w:rsid w:val="00EE17B1"/>
    <w:rsid w:val="00EE17E2"/>
    <w:rsid w:val="00EE1A85"/>
    <w:rsid w:val="00EE2C62"/>
    <w:rsid w:val="00EE39D4"/>
    <w:rsid w:val="00EE46B6"/>
    <w:rsid w:val="00EE7216"/>
    <w:rsid w:val="00EF03EB"/>
    <w:rsid w:val="00EF0A3C"/>
    <w:rsid w:val="00EF25E9"/>
    <w:rsid w:val="00EF27C6"/>
    <w:rsid w:val="00EF281F"/>
    <w:rsid w:val="00EF3B0B"/>
    <w:rsid w:val="00EF4862"/>
    <w:rsid w:val="00EF5019"/>
    <w:rsid w:val="00EF52CD"/>
    <w:rsid w:val="00EF595C"/>
    <w:rsid w:val="00EF5EB0"/>
    <w:rsid w:val="00EF6720"/>
    <w:rsid w:val="00EF7737"/>
    <w:rsid w:val="00EF785F"/>
    <w:rsid w:val="00F01C3F"/>
    <w:rsid w:val="00F02491"/>
    <w:rsid w:val="00F03A6D"/>
    <w:rsid w:val="00F04107"/>
    <w:rsid w:val="00F06B7A"/>
    <w:rsid w:val="00F06DFB"/>
    <w:rsid w:val="00F07F50"/>
    <w:rsid w:val="00F10160"/>
    <w:rsid w:val="00F10803"/>
    <w:rsid w:val="00F118B0"/>
    <w:rsid w:val="00F12184"/>
    <w:rsid w:val="00F12F9C"/>
    <w:rsid w:val="00F13C4C"/>
    <w:rsid w:val="00F13E90"/>
    <w:rsid w:val="00F17822"/>
    <w:rsid w:val="00F21A58"/>
    <w:rsid w:val="00F227B1"/>
    <w:rsid w:val="00F23113"/>
    <w:rsid w:val="00F23CA6"/>
    <w:rsid w:val="00F2665E"/>
    <w:rsid w:val="00F30188"/>
    <w:rsid w:val="00F303C9"/>
    <w:rsid w:val="00F31C23"/>
    <w:rsid w:val="00F32B71"/>
    <w:rsid w:val="00F333D1"/>
    <w:rsid w:val="00F335CB"/>
    <w:rsid w:val="00F336F4"/>
    <w:rsid w:val="00F33934"/>
    <w:rsid w:val="00F35332"/>
    <w:rsid w:val="00F363A9"/>
    <w:rsid w:val="00F3645E"/>
    <w:rsid w:val="00F36A9A"/>
    <w:rsid w:val="00F37BA9"/>
    <w:rsid w:val="00F40749"/>
    <w:rsid w:val="00F407D9"/>
    <w:rsid w:val="00F4256E"/>
    <w:rsid w:val="00F42B28"/>
    <w:rsid w:val="00F43703"/>
    <w:rsid w:val="00F43BAE"/>
    <w:rsid w:val="00F443B2"/>
    <w:rsid w:val="00F44AD3"/>
    <w:rsid w:val="00F456DE"/>
    <w:rsid w:val="00F45835"/>
    <w:rsid w:val="00F46893"/>
    <w:rsid w:val="00F46D9E"/>
    <w:rsid w:val="00F47536"/>
    <w:rsid w:val="00F47F6A"/>
    <w:rsid w:val="00F51252"/>
    <w:rsid w:val="00F52A01"/>
    <w:rsid w:val="00F53516"/>
    <w:rsid w:val="00F537D4"/>
    <w:rsid w:val="00F5385F"/>
    <w:rsid w:val="00F5449D"/>
    <w:rsid w:val="00F5514E"/>
    <w:rsid w:val="00F55B91"/>
    <w:rsid w:val="00F56ADD"/>
    <w:rsid w:val="00F56B33"/>
    <w:rsid w:val="00F61175"/>
    <w:rsid w:val="00F616A6"/>
    <w:rsid w:val="00F61988"/>
    <w:rsid w:val="00F65989"/>
    <w:rsid w:val="00F65A89"/>
    <w:rsid w:val="00F66595"/>
    <w:rsid w:val="00F669E4"/>
    <w:rsid w:val="00F66C5A"/>
    <w:rsid w:val="00F67190"/>
    <w:rsid w:val="00F67905"/>
    <w:rsid w:val="00F700F9"/>
    <w:rsid w:val="00F72138"/>
    <w:rsid w:val="00F72C4A"/>
    <w:rsid w:val="00F72FBB"/>
    <w:rsid w:val="00F73208"/>
    <w:rsid w:val="00F73A52"/>
    <w:rsid w:val="00F746A4"/>
    <w:rsid w:val="00F75D70"/>
    <w:rsid w:val="00F75E4B"/>
    <w:rsid w:val="00F76FBD"/>
    <w:rsid w:val="00F7711D"/>
    <w:rsid w:val="00F77146"/>
    <w:rsid w:val="00F77B8D"/>
    <w:rsid w:val="00F77BBC"/>
    <w:rsid w:val="00F80101"/>
    <w:rsid w:val="00F80401"/>
    <w:rsid w:val="00F80C5F"/>
    <w:rsid w:val="00F80C6B"/>
    <w:rsid w:val="00F8294A"/>
    <w:rsid w:val="00F83B70"/>
    <w:rsid w:val="00F83C15"/>
    <w:rsid w:val="00F84209"/>
    <w:rsid w:val="00F8485F"/>
    <w:rsid w:val="00F848BA"/>
    <w:rsid w:val="00F85601"/>
    <w:rsid w:val="00F85AF2"/>
    <w:rsid w:val="00F86017"/>
    <w:rsid w:val="00F87362"/>
    <w:rsid w:val="00F87592"/>
    <w:rsid w:val="00F87609"/>
    <w:rsid w:val="00F90E8C"/>
    <w:rsid w:val="00F92675"/>
    <w:rsid w:val="00F94EEF"/>
    <w:rsid w:val="00F96533"/>
    <w:rsid w:val="00F966D5"/>
    <w:rsid w:val="00FA082B"/>
    <w:rsid w:val="00FA264B"/>
    <w:rsid w:val="00FA2C0A"/>
    <w:rsid w:val="00FA3275"/>
    <w:rsid w:val="00FA3F38"/>
    <w:rsid w:val="00FA4989"/>
    <w:rsid w:val="00FA5EA9"/>
    <w:rsid w:val="00FA7571"/>
    <w:rsid w:val="00FA7867"/>
    <w:rsid w:val="00FA78B6"/>
    <w:rsid w:val="00FB0C90"/>
    <w:rsid w:val="00FB13EF"/>
    <w:rsid w:val="00FB195A"/>
    <w:rsid w:val="00FB1D61"/>
    <w:rsid w:val="00FB2712"/>
    <w:rsid w:val="00FB2C5C"/>
    <w:rsid w:val="00FB2E8A"/>
    <w:rsid w:val="00FB46B4"/>
    <w:rsid w:val="00FB6E54"/>
    <w:rsid w:val="00FB7474"/>
    <w:rsid w:val="00FB7B49"/>
    <w:rsid w:val="00FC25D3"/>
    <w:rsid w:val="00FC2D3E"/>
    <w:rsid w:val="00FC3639"/>
    <w:rsid w:val="00FC41A2"/>
    <w:rsid w:val="00FC55EE"/>
    <w:rsid w:val="00FC599D"/>
    <w:rsid w:val="00FC5B52"/>
    <w:rsid w:val="00FC5EC9"/>
    <w:rsid w:val="00FC6448"/>
    <w:rsid w:val="00FC6966"/>
    <w:rsid w:val="00FC6E67"/>
    <w:rsid w:val="00FC73C4"/>
    <w:rsid w:val="00FC75E7"/>
    <w:rsid w:val="00FC7A41"/>
    <w:rsid w:val="00FC7D18"/>
    <w:rsid w:val="00FD0F46"/>
    <w:rsid w:val="00FD0F9A"/>
    <w:rsid w:val="00FD16E3"/>
    <w:rsid w:val="00FD1C38"/>
    <w:rsid w:val="00FD2856"/>
    <w:rsid w:val="00FD28F7"/>
    <w:rsid w:val="00FD2A74"/>
    <w:rsid w:val="00FD3043"/>
    <w:rsid w:val="00FD3C6B"/>
    <w:rsid w:val="00FD4563"/>
    <w:rsid w:val="00FD4603"/>
    <w:rsid w:val="00FD5175"/>
    <w:rsid w:val="00FD5235"/>
    <w:rsid w:val="00FD5B54"/>
    <w:rsid w:val="00FD6245"/>
    <w:rsid w:val="00FD68CE"/>
    <w:rsid w:val="00FD719C"/>
    <w:rsid w:val="00FD7213"/>
    <w:rsid w:val="00FE0FEA"/>
    <w:rsid w:val="00FE2951"/>
    <w:rsid w:val="00FE2BBE"/>
    <w:rsid w:val="00FE2C8C"/>
    <w:rsid w:val="00FE3407"/>
    <w:rsid w:val="00FE3D82"/>
    <w:rsid w:val="00FE48E7"/>
    <w:rsid w:val="00FE5E43"/>
    <w:rsid w:val="00FE60DE"/>
    <w:rsid w:val="00FE6792"/>
    <w:rsid w:val="00FE6FBD"/>
    <w:rsid w:val="00FE7022"/>
    <w:rsid w:val="00FE74F4"/>
    <w:rsid w:val="00FF06C1"/>
    <w:rsid w:val="00FF2C8D"/>
    <w:rsid w:val="00FF3894"/>
    <w:rsid w:val="00FF3ABC"/>
    <w:rsid w:val="00FF52AD"/>
    <w:rsid w:val="00FF6071"/>
    <w:rsid w:val="00FF6089"/>
    <w:rsid w:val="00FF6A70"/>
    <w:rsid w:val="00FF6E54"/>
    <w:rsid w:val="00FF7342"/>
    <w:rsid w:val="00FF777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0D8883"/>
  <w15:docId w15:val="{1BCF7E7B-7A00-4F96-94BC-708C308E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heme="minorBidi"/>
        <w:sz w:val="22"/>
        <w:szCs w:val="22"/>
        <w:lang w:val="en-AU"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766"/>
  </w:style>
  <w:style w:type="paragraph" w:styleId="Heading1">
    <w:name w:val="heading 1"/>
    <w:next w:val="TableText2ndLine"/>
    <w:link w:val="Heading1Char"/>
    <w:uiPriority w:val="2"/>
    <w:unhideWhenUsed/>
    <w:rsid w:val="00CF6148"/>
    <w:pPr>
      <w:keepNext/>
      <w:pBdr>
        <w:bottom w:val="single" w:sz="4" w:space="1" w:color="auto"/>
      </w:pBdr>
      <w:tabs>
        <w:tab w:val="right" w:pos="9072"/>
      </w:tabs>
      <w:spacing w:before="240"/>
      <w:outlineLvl w:val="0"/>
    </w:pPr>
    <w:rPr>
      <w:rFonts w:eastAsiaTheme="minorEastAsia" w:cs="Times New Roman"/>
      <w:b/>
      <w:color w:val="000000" w:themeColor="text1"/>
      <w:szCs w:val="24"/>
      <w:lang w:eastAsia="en-AU"/>
    </w:rPr>
  </w:style>
  <w:style w:type="paragraph" w:styleId="Heading2">
    <w:name w:val="heading 2"/>
    <w:link w:val="Heading2Char"/>
    <w:uiPriority w:val="3"/>
    <w:unhideWhenUsed/>
    <w:rsid w:val="005816C9"/>
    <w:pPr>
      <w:numPr>
        <w:ilvl w:val="1"/>
        <w:numId w:val="1"/>
      </w:numPr>
      <w:spacing w:before="60"/>
      <w:outlineLvl w:val="1"/>
    </w:pPr>
    <w:rPr>
      <w:rFonts w:eastAsiaTheme="minorEastAsia" w:cs="Times New Roman"/>
      <w:szCs w:val="24"/>
      <w:lang w:eastAsia="en-AU"/>
    </w:rPr>
  </w:style>
  <w:style w:type="paragraph" w:styleId="Heading3">
    <w:name w:val="heading 3"/>
    <w:link w:val="Heading3Char"/>
    <w:uiPriority w:val="4"/>
    <w:unhideWhenUsed/>
    <w:rsid w:val="000623FC"/>
    <w:pPr>
      <w:keepLines/>
      <w:numPr>
        <w:ilvl w:val="2"/>
        <w:numId w:val="1"/>
      </w:numPr>
      <w:tabs>
        <w:tab w:val="right" w:pos="9072"/>
      </w:tabs>
      <w:spacing w:before="60" w:after="240"/>
      <w:contextualSpacing/>
      <w:outlineLvl w:val="2"/>
    </w:pPr>
    <w:rPr>
      <w:rFonts w:eastAsiaTheme="majorEastAsia" w:cstheme="majorBidi"/>
      <w:bCs/>
      <w:color w:val="000000" w:themeColor="text1"/>
      <w:szCs w:val="24"/>
      <w:lang w:eastAsia="en-AU"/>
    </w:rPr>
  </w:style>
  <w:style w:type="paragraph" w:styleId="Heading4">
    <w:name w:val="heading 4"/>
    <w:next w:val="Normal"/>
    <w:link w:val="Heading4Char"/>
    <w:uiPriority w:val="9"/>
    <w:unhideWhenUsed/>
    <w:rsid w:val="00187581"/>
    <w:pPr>
      <w:keepNext/>
      <w:keepLines/>
      <w:spacing w:before="360" w:after="60"/>
      <w:jc w:val="left"/>
      <w:outlineLvl w:val="3"/>
    </w:pPr>
    <w:rPr>
      <w:rFonts w:eastAsiaTheme="majorEastAsia" w:cstheme="majorBidi"/>
      <w:bCs/>
      <w:iCs/>
      <w:sz w:val="32"/>
      <w:szCs w:val="24"/>
      <w:lang w:eastAsia="en-AU"/>
    </w:rPr>
  </w:style>
  <w:style w:type="paragraph" w:styleId="Heading5">
    <w:name w:val="heading 5"/>
    <w:next w:val="TableText2ndLine"/>
    <w:link w:val="Heading5Char"/>
    <w:uiPriority w:val="9"/>
    <w:unhideWhenUsed/>
    <w:qFormat/>
    <w:rsid w:val="003364FD"/>
    <w:pPr>
      <w:widowControl w:val="0"/>
      <w:spacing w:before="60"/>
      <w:jc w:val="left"/>
      <w:outlineLvl w:val="4"/>
    </w:pPr>
    <w:rPr>
      <w:rFonts w:eastAsiaTheme="majorEastAsia" w:cstheme="majorBidi"/>
      <w:b/>
      <w:color w:val="000000" w:themeColor="text1"/>
    </w:rPr>
  </w:style>
  <w:style w:type="paragraph" w:styleId="Heading6">
    <w:name w:val="heading 6"/>
    <w:next w:val="TableText2ndLine"/>
    <w:link w:val="Heading6Char"/>
    <w:uiPriority w:val="9"/>
    <w:unhideWhenUsed/>
    <w:qFormat/>
    <w:rsid w:val="00873C99"/>
    <w:pPr>
      <w:keepNext/>
      <w:keepLines/>
      <w:spacing w:before="6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1stLine">
    <w:name w:val="Table Text 1st Line"/>
    <w:next w:val="Normal"/>
    <w:qFormat/>
    <w:rsid w:val="00191505"/>
    <w:pPr>
      <w:spacing w:before="60"/>
      <w:contextualSpacing/>
    </w:pPr>
    <w:rPr>
      <w:rFonts w:eastAsiaTheme="minorEastAsia" w:cs="Tahoma"/>
      <w:szCs w:val="16"/>
      <w:lang w:eastAsia="en-AU"/>
    </w:rPr>
  </w:style>
  <w:style w:type="paragraph" w:customStyle="1" w:styleId="TableText2ndLine">
    <w:name w:val="Table Text 2nd Line"/>
    <w:qFormat/>
    <w:rsid w:val="00191505"/>
    <w:pPr>
      <w:spacing w:after="60"/>
      <w:contextualSpacing/>
    </w:pPr>
    <w:rPr>
      <w:rFonts w:eastAsiaTheme="minorEastAsia" w:cs="Tahoma"/>
      <w:szCs w:val="16"/>
      <w:lang w:eastAsia="en-AU"/>
    </w:rPr>
  </w:style>
  <w:style w:type="paragraph" w:customStyle="1" w:styleId="TableTextSmall">
    <w:name w:val="Table Text Small"/>
    <w:qFormat/>
    <w:rsid w:val="006E6D97"/>
    <w:pPr>
      <w:spacing w:before="60" w:after="60"/>
      <w:jc w:val="left"/>
    </w:pPr>
    <w:rPr>
      <w:rFonts w:eastAsiaTheme="minorEastAsia" w:cs="Tahoma"/>
      <w:sz w:val="20"/>
      <w:szCs w:val="16"/>
      <w:lang w:eastAsia="en-AU"/>
    </w:rPr>
  </w:style>
  <w:style w:type="table" w:customStyle="1" w:styleId="GridTable1Light-Accent11">
    <w:name w:val="Grid Table 1 Light - Accent 11"/>
    <w:basedOn w:val="TableNormal"/>
    <w:uiPriority w:val="46"/>
    <w:rsid w:val="004F6545"/>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TextRight">
    <w:name w:val="Table Text Right"/>
    <w:qFormat/>
    <w:rsid w:val="00191505"/>
    <w:pPr>
      <w:spacing w:before="60" w:after="60"/>
      <w:jc w:val="right"/>
    </w:pPr>
    <w:rPr>
      <w:rFonts w:eastAsiaTheme="minorEastAsia" w:cs="Tahoma"/>
      <w:szCs w:val="16"/>
      <w:lang w:eastAsia="en-AU"/>
    </w:rPr>
  </w:style>
  <w:style w:type="paragraph" w:customStyle="1" w:styleId="TableTextTopRow">
    <w:name w:val="Table Text Top Row"/>
    <w:next w:val="TableTextSmall"/>
    <w:qFormat/>
    <w:rsid w:val="00191505"/>
    <w:pPr>
      <w:spacing w:before="60" w:after="60"/>
    </w:pPr>
    <w:rPr>
      <w:rFonts w:eastAsiaTheme="minorEastAsia" w:cs="Tahoma"/>
      <w:b/>
      <w:szCs w:val="16"/>
      <w:lang w:eastAsia="en-AU"/>
    </w:rPr>
  </w:style>
  <w:style w:type="character" w:customStyle="1" w:styleId="Heading5Char">
    <w:name w:val="Heading 5 Char"/>
    <w:basedOn w:val="DefaultParagraphFont"/>
    <w:link w:val="Heading5"/>
    <w:uiPriority w:val="9"/>
    <w:rsid w:val="003364FD"/>
    <w:rPr>
      <w:rFonts w:eastAsiaTheme="majorEastAsia" w:cstheme="majorBidi"/>
      <w:b/>
      <w:color w:val="000000" w:themeColor="text1"/>
    </w:rPr>
  </w:style>
  <w:style w:type="table" w:styleId="TableGrid">
    <w:name w:val="Table Grid"/>
    <w:basedOn w:val="TableNormal"/>
    <w:rsid w:val="00191505"/>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130A"/>
    <w:pPr>
      <w:tabs>
        <w:tab w:val="center" w:pos="4513"/>
        <w:tab w:val="right" w:pos="9026"/>
      </w:tabs>
      <w:spacing w:before="0"/>
    </w:pPr>
  </w:style>
  <w:style w:type="character" w:customStyle="1" w:styleId="HeaderChar">
    <w:name w:val="Header Char"/>
    <w:basedOn w:val="DefaultParagraphFont"/>
    <w:link w:val="Header"/>
    <w:uiPriority w:val="99"/>
    <w:rsid w:val="00C0130A"/>
  </w:style>
  <w:style w:type="paragraph" w:styleId="Footer">
    <w:name w:val="footer"/>
    <w:basedOn w:val="Normal"/>
    <w:link w:val="FooterChar"/>
    <w:uiPriority w:val="99"/>
    <w:unhideWhenUsed/>
    <w:rsid w:val="00C0130A"/>
    <w:pPr>
      <w:tabs>
        <w:tab w:val="center" w:pos="4513"/>
        <w:tab w:val="right" w:pos="9026"/>
      </w:tabs>
      <w:spacing w:before="0"/>
    </w:pPr>
  </w:style>
  <w:style w:type="character" w:customStyle="1" w:styleId="FooterChar">
    <w:name w:val="Footer Char"/>
    <w:basedOn w:val="DefaultParagraphFont"/>
    <w:link w:val="Footer"/>
    <w:uiPriority w:val="99"/>
    <w:rsid w:val="00C0130A"/>
  </w:style>
  <w:style w:type="paragraph" w:customStyle="1" w:styleId="TableSplitter">
    <w:name w:val="Table Splitter"/>
    <w:qFormat/>
    <w:rsid w:val="00607D67"/>
    <w:pPr>
      <w:spacing w:before="0"/>
    </w:pPr>
    <w:rPr>
      <w:sz w:val="16"/>
    </w:rPr>
  </w:style>
  <w:style w:type="character" w:customStyle="1" w:styleId="Heading1Char">
    <w:name w:val="Heading 1 Char"/>
    <w:basedOn w:val="DefaultParagraphFont"/>
    <w:link w:val="Heading1"/>
    <w:uiPriority w:val="2"/>
    <w:rsid w:val="00CF6148"/>
    <w:rPr>
      <w:rFonts w:eastAsiaTheme="minorEastAsia" w:cs="Times New Roman"/>
      <w:b/>
      <w:color w:val="000000" w:themeColor="text1"/>
      <w:szCs w:val="24"/>
      <w:lang w:eastAsia="en-AU"/>
    </w:rPr>
  </w:style>
  <w:style w:type="character" w:customStyle="1" w:styleId="Heading2Char">
    <w:name w:val="Heading 2 Char"/>
    <w:basedOn w:val="DefaultParagraphFont"/>
    <w:link w:val="Heading2"/>
    <w:uiPriority w:val="3"/>
    <w:rsid w:val="005816C9"/>
    <w:rPr>
      <w:rFonts w:eastAsiaTheme="minorEastAsia" w:cs="Times New Roman"/>
      <w:szCs w:val="24"/>
      <w:lang w:eastAsia="en-AU"/>
    </w:rPr>
  </w:style>
  <w:style w:type="character" w:customStyle="1" w:styleId="Heading3Char">
    <w:name w:val="Heading 3 Char"/>
    <w:basedOn w:val="DefaultParagraphFont"/>
    <w:link w:val="Heading3"/>
    <w:uiPriority w:val="4"/>
    <w:rsid w:val="000623FC"/>
    <w:rPr>
      <w:rFonts w:eastAsiaTheme="majorEastAsia" w:cstheme="majorBidi"/>
      <w:bCs/>
      <w:color w:val="000000" w:themeColor="text1"/>
      <w:szCs w:val="24"/>
      <w:lang w:eastAsia="en-AU"/>
    </w:rPr>
  </w:style>
  <w:style w:type="character" w:customStyle="1" w:styleId="Heading6Char">
    <w:name w:val="Heading 6 Char"/>
    <w:basedOn w:val="DefaultParagraphFont"/>
    <w:link w:val="Heading6"/>
    <w:uiPriority w:val="9"/>
    <w:rsid w:val="00873C99"/>
    <w:rPr>
      <w:rFonts w:asciiTheme="majorHAnsi" w:eastAsiaTheme="majorEastAsia" w:hAnsiTheme="majorHAnsi" w:cstheme="majorBidi"/>
      <w:i/>
      <w:iCs/>
      <w:color w:val="243F60" w:themeColor="accent1" w:themeShade="7F"/>
    </w:rPr>
  </w:style>
  <w:style w:type="character" w:customStyle="1" w:styleId="Bold">
    <w:name w:val="Bold"/>
    <w:basedOn w:val="DefaultParagraphFont"/>
    <w:uiPriority w:val="1"/>
    <w:qFormat/>
    <w:rsid w:val="00B93802"/>
    <w:rPr>
      <w:b/>
    </w:rPr>
  </w:style>
  <w:style w:type="character" w:customStyle="1" w:styleId="Heading4Char">
    <w:name w:val="Heading 4 Char"/>
    <w:basedOn w:val="DefaultParagraphFont"/>
    <w:link w:val="Heading4"/>
    <w:uiPriority w:val="9"/>
    <w:rsid w:val="00187581"/>
    <w:rPr>
      <w:rFonts w:eastAsiaTheme="majorEastAsia" w:cstheme="majorBidi"/>
      <w:bCs/>
      <w:iCs/>
      <w:sz w:val="32"/>
      <w:szCs w:val="24"/>
      <w:lang w:eastAsia="en-AU"/>
    </w:rPr>
  </w:style>
  <w:style w:type="paragraph" w:styleId="ListParagraph">
    <w:name w:val="List Paragraph"/>
    <w:uiPriority w:val="34"/>
    <w:qFormat/>
    <w:rsid w:val="00CD2E2F"/>
    <w:pPr>
      <w:numPr>
        <w:numId w:val="7"/>
      </w:numPr>
      <w:tabs>
        <w:tab w:val="left" w:pos="567"/>
      </w:tabs>
      <w:contextualSpacing/>
      <w:jc w:val="left"/>
    </w:pPr>
    <w:rPr>
      <w:rFonts w:asciiTheme="minorHAnsi" w:hAnsiTheme="minorHAnsi"/>
      <w:lang w:val="en-US"/>
    </w:rPr>
  </w:style>
  <w:style w:type="paragraph" w:customStyle="1" w:styleId="BeforeTable">
    <w:name w:val="Before Table"/>
    <w:qFormat/>
    <w:rsid w:val="004F6545"/>
    <w:pPr>
      <w:spacing w:after="120"/>
    </w:pPr>
  </w:style>
  <w:style w:type="table" w:customStyle="1" w:styleId="ListTable3-Accent11">
    <w:name w:val="List Table 3 - Accent 11"/>
    <w:basedOn w:val="TableNormal"/>
    <w:uiPriority w:val="48"/>
    <w:rsid w:val="004F6545"/>
    <w:pPr>
      <w:spacing w:before="60" w:after="6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11">
    <w:name w:val="List Table 4 - Accent 11"/>
    <w:basedOn w:val="TableNormal"/>
    <w:uiPriority w:val="49"/>
    <w:rsid w:val="0043012E"/>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Pr>
    <w:tcPr>
      <w:shd w:val="clear" w:color="auto" w:fill="auto"/>
    </w:tc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val="0"/>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TextNormal">
    <w:name w:val="Table Text Normal"/>
    <w:basedOn w:val="TableTextSmall"/>
    <w:qFormat/>
    <w:rsid w:val="006E6D97"/>
    <w:rPr>
      <w:sz w:val="22"/>
    </w:rPr>
  </w:style>
  <w:style w:type="paragraph" w:customStyle="1" w:styleId="DerwentPresentedTo">
    <w:name w:val="Derwent Presented To"/>
    <w:basedOn w:val="Normal"/>
    <w:rsid w:val="00537B4E"/>
    <w:pPr>
      <w:spacing w:before="0" w:after="240"/>
      <w:jc w:val="left"/>
    </w:pPr>
    <w:rPr>
      <w:rFonts w:ascii="Gill Sans MT" w:eastAsia="Times New Roman" w:hAnsi="Gill Sans MT" w:cs="Times New Roman"/>
      <w:b/>
      <w:color w:val="5C6F7B"/>
      <w:sz w:val="20"/>
      <w:szCs w:val="20"/>
      <w:lang w:val="en-GB" w:eastAsia="en-AU"/>
    </w:rPr>
  </w:style>
  <w:style w:type="paragraph" w:customStyle="1" w:styleId="DerwentHeading">
    <w:name w:val="Derwent Heading"/>
    <w:basedOn w:val="Normal"/>
    <w:rsid w:val="00FC75E7"/>
    <w:pPr>
      <w:spacing w:before="360" w:after="60"/>
      <w:jc w:val="left"/>
    </w:pPr>
    <w:rPr>
      <w:rFonts w:ascii="Gill Sans MT" w:eastAsia="Times New Roman" w:hAnsi="Gill Sans MT" w:cs="Times New Roman"/>
      <w:b/>
      <w:color w:val="5C6F7B"/>
      <w:sz w:val="28"/>
      <w:szCs w:val="20"/>
      <w:lang w:val="en-GB" w:eastAsia="en-AU"/>
    </w:rPr>
  </w:style>
  <w:style w:type="paragraph" w:customStyle="1" w:styleId="DerwentSubHead1">
    <w:name w:val="Derwent Sub Head 1"/>
    <w:basedOn w:val="Normal"/>
    <w:link w:val="DerwentSubHead1Char"/>
    <w:rsid w:val="00537B4E"/>
    <w:pPr>
      <w:spacing w:before="240" w:after="120"/>
      <w:jc w:val="left"/>
    </w:pPr>
    <w:rPr>
      <w:rFonts w:ascii="Gill Sans MT" w:eastAsia="Times New Roman" w:hAnsi="Gill Sans MT" w:cs="Times New Roman"/>
      <w:b/>
      <w:color w:val="5C6F7B"/>
      <w:sz w:val="20"/>
      <w:szCs w:val="20"/>
      <w:lang w:val="en-GB" w:eastAsia="en-AU"/>
    </w:rPr>
  </w:style>
  <w:style w:type="paragraph" w:customStyle="1" w:styleId="DerwentBodyText">
    <w:name w:val="Derwent Body Text"/>
    <w:basedOn w:val="Normal"/>
    <w:link w:val="DerwentBodyTextChar"/>
    <w:qFormat/>
    <w:rsid w:val="00537B4E"/>
    <w:pPr>
      <w:tabs>
        <w:tab w:val="left" w:pos="284"/>
      </w:tabs>
      <w:spacing w:before="0" w:after="60" w:line="240" w:lineRule="exact"/>
      <w:jc w:val="left"/>
    </w:pPr>
    <w:rPr>
      <w:rFonts w:ascii="Gill Sans MT" w:eastAsia="Times New Roman" w:hAnsi="Gill Sans MT" w:cs="Times New Roman"/>
      <w:sz w:val="20"/>
      <w:szCs w:val="20"/>
      <w:lang w:val="en-GB" w:eastAsia="en-AU"/>
    </w:rPr>
  </w:style>
  <w:style w:type="character" w:customStyle="1" w:styleId="DerwentBodyTextChar">
    <w:name w:val="Derwent Body Text Char"/>
    <w:link w:val="DerwentBodyText"/>
    <w:locked/>
    <w:rsid w:val="00537B4E"/>
    <w:rPr>
      <w:rFonts w:ascii="Gill Sans MT" w:eastAsia="Times New Roman" w:hAnsi="Gill Sans MT" w:cs="Times New Roman"/>
      <w:sz w:val="20"/>
      <w:szCs w:val="20"/>
      <w:lang w:val="en-GB" w:eastAsia="en-AU"/>
    </w:rPr>
  </w:style>
  <w:style w:type="character" w:styleId="Hyperlink">
    <w:name w:val="Hyperlink"/>
    <w:rsid w:val="00537B4E"/>
    <w:rPr>
      <w:color w:val="2F61BD"/>
      <w:u w:val="single"/>
    </w:rPr>
  </w:style>
  <w:style w:type="paragraph" w:styleId="BodyText">
    <w:name w:val="Body Text"/>
    <w:basedOn w:val="Normal"/>
    <w:link w:val="BodyTextChar"/>
    <w:rsid w:val="00537B4E"/>
    <w:pPr>
      <w:spacing w:before="0"/>
    </w:pPr>
    <w:rPr>
      <w:rFonts w:ascii="Times New Roman" w:eastAsia="Times New Roman" w:hAnsi="Times New Roman" w:cs="Times New Roman"/>
      <w:sz w:val="24"/>
      <w:szCs w:val="20"/>
      <w:lang w:val="en-US" w:eastAsia="en-AU"/>
    </w:rPr>
  </w:style>
  <w:style w:type="character" w:customStyle="1" w:styleId="BodyTextChar">
    <w:name w:val="Body Text Char"/>
    <w:basedOn w:val="DefaultParagraphFont"/>
    <w:link w:val="BodyText"/>
    <w:rsid w:val="00537B4E"/>
    <w:rPr>
      <w:rFonts w:ascii="Times New Roman" w:eastAsia="Times New Roman" w:hAnsi="Times New Roman" w:cs="Times New Roman"/>
      <w:sz w:val="24"/>
      <w:szCs w:val="20"/>
      <w:lang w:val="en-US" w:eastAsia="en-AU"/>
    </w:rPr>
  </w:style>
  <w:style w:type="paragraph" w:styleId="NormalWeb">
    <w:name w:val="Normal (Web)"/>
    <w:basedOn w:val="Normal"/>
    <w:uiPriority w:val="99"/>
    <w:rsid w:val="00537B4E"/>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DerwentSubHead1Char">
    <w:name w:val="Derwent Sub Head 1 Char"/>
    <w:link w:val="DerwentSubHead1"/>
    <w:rsid w:val="00537B4E"/>
    <w:rPr>
      <w:rFonts w:ascii="Gill Sans MT" w:eastAsia="Times New Roman" w:hAnsi="Gill Sans MT" w:cs="Times New Roman"/>
      <w:b/>
      <w:color w:val="5C6F7B"/>
      <w:sz w:val="20"/>
      <w:szCs w:val="20"/>
      <w:lang w:val="en-GB" w:eastAsia="en-AU"/>
    </w:rPr>
  </w:style>
  <w:style w:type="paragraph" w:styleId="BalloonText">
    <w:name w:val="Balloon Text"/>
    <w:basedOn w:val="Normal"/>
    <w:link w:val="BalloonTextChar"/>
    <w:semiHidden/>
    <w:unhideWhenUsed/>
    <w:rsid w:val="009748F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748FC"/>
    <w:rPr>
      <w:rFonts w:ascii="Segoe UI" w:hAnsi="Segoe UI" w:cs="Segoe UI"/>
      <w:sz w:val="18"/>
      <w:szCs w:val="18"/>
    </w:rPr>
  </w:style>
  <w:style w:type="paragraph" w:styleId="PlainText">
    <w:name w:val="Plain Text"/>
    <w:basedOn w:val="Normal"/>
    <w:link w:val="PlainTextChar"/>
    <w:uiPriority w:val="99"/>
    <w:unhideWhenUsed/>
    <w:rsid w:val="00C60515"/>
    <w:pPr>
      <w:spacing w:before="0"/>
      <w:jc w:val="left"/>
    </w:pPr>
    <w:rPr>
      <w:rFonts w:ascii="Consolas" w:hAnsi="Consolas" w:cs="Consolas"/>
      <w:sz w:val="21"/>
      <w:szCs w:val="21"/>
    </w:rPr>
  </w:style>
  <w:style w:type="character" w:customStyle="1" w:styleId="PlainTextChar">
    <w:name w:val="Plain Text Char"/>
    <w:basedOn w:val="DefaultParagraphFont"/>
    <w:link w:val="PlainText"/>
    <w:uiPriority w:val="99"/>
    <w:rsid w:val="00C60515"/>
    <w:rPr>
      <w:rFonts w:ascii="Consolas" w:hAnsi="Consolas" w:cs="Consolas"/>
      <w:sz w:val="21"/>
      <w:szCs w:val="21"/>
    </w:rPr>
  </w:style>
  <w:style w:type="table" w:styleId="TableGridLight">
    <w:name w:val="Grid Table Light"/>
    <w:basedOn w:val="TableNormal"/>
    <w:uiPriority w:val="40"/>
    <w:rsid w:val="0010208D"/>
    <w:pPr>
      <w:spacing w:before="0"/>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xmsonormal">
    <w:name w:val="x_msonormal"/>
    <w:basedOn w:val="Normal"/>
    <w:rsid w:val="00D94D9A"/>
    <w:pPr>
      <w:spacing w:before="0"/>
      <w:jc w:val="left"/>
    </w:pPr>
    <w:rPr>
      <w:rFonts w:cs="Calibri"/>
      <w:lang w:eastAsia="en-AU"/>
    </w:rPr>
  </w:style>
  <w:style w:type="character" w:styleId="UnresolvedMention">
    <w:name w:val="Unresolved Mention"/>
    <w:basedOn w:val="DefaultParagraphFont"/>
    <w:uiPriority w:val="99"/>
    <w:semiHidden/>
    <w:unhideWhenUsed/>
    <w:rsid w:val="00D94D9A"/>
    <w:rPr>
      <w:color w:val="808080"/>
      <w:shd w:val="clear" w:color="auto" w:fill="E6E6E6"/>
    </w:rPr>
  </w:style>
  <w:style w:type="character" w:styleId="FollowedHyperlink">
    <w:name w:val="FollowedHyperlink"/>
    <w:basedOn w:val="DefaultParagraphFont"/>
    <w:uiPriority w:val="99"/>
    <w:semiHidden/>
    <w:unhideWhenUsed/>
    <w:rsid w:val="00C419B5"/>
    <w:rPr>
      <w:color w:val="800080" w:themeColor="followedHyperlink"/>
      <w:u w:val="single"/>
    </w:rPr>
  </w:style>
  <w:style w:type="paragraph" w:styleId="BodyText2">
    <w:name w:val="Body Text 2"/>
    <w:basedOn w:val="Normal"/>
    <w:link w:val="BodyText2Char"/>
    <w:uiPriority w:val="99"/>
    <w:semiHidden/>
    <w:unhideWhenUsed/>
    <w:rsid w:val="00BD2BBC"/>
    <w:pPr>
      <w:spacing w:after="120" w:line="480" w:lineRule="auto"/>
    </w:pPr>
  </w:style>
  <w:style w:type="character" w:customStyle="1" w:styleId="BodyText2Char">
    <w:name w:val="Body Text 2 Char"/>
    <w:basedOn w:val="DefaultParagraphFont"/>
    <w:link w:val="BodyText2"/>
    <w:uiPriority w:val="99"/>
    <w:semiHidden/>
    <w:rsid w:val="00BD2BBC"/>
  </w:style>
  <w:style w:type="character" w:styleId="CommentReference">
    <w:name w:val="annotation reference"/>
    <w:basedOn w:val="DefaultParagraphFont"/>
    <w:uiPriority w:val="99"/>
    <w:semiHidden/>
    <w:unhideWhenUsed/>
    <w:rsid w:val="00746C8C"/>
    <w:rPr>
      <w:sz w:val="16"/>
      <w:szCs w:val="16"/>
    </w:rPr>
  </w:style>
  <w:style w:type="paragraph" w:styleId="CommentText">
    <w:name w:val="annotation text"/>
    <w:basedOn w:val="Normal"/>
    <w:link w:val="CommentTextChar"/>
    <w:uiPriority w:val="99"/>
    <w:semiHidden/>
    <w:unhideWhenUsed/>
    <w:rsid w:val="00746C8C"/>
    <w:rPr>
      <w:sz w:val="20"/>
      <w:szCs w:val="20"/>
    </w:rPr>
  </w:style>
  <w:style w:type="character" w:customStyle="1" w:styleId="CommentTextChar">
    <w:name w:val="Comment Text Char"/>
    <w:basedOn w:val="DefaultParagraphFont"/>
    <w:link w:val="CommentText"/>
    <w:uiPriority w:val="99"/>
    <w:semiHidden/>
    <w:rsid w:val="00746C8C"/>
    <w:rPr>
      <w:sz w:val="20"/>
      <w:szCs w:val="20"/>
    </w:rPr>
  </w:style>
  <w:style w:type="paragraph" w:styleId="CommentSubject">
    <w:name w:val="annotation subject"/>
    <w:basedOn w:val="CommentText"/>
    <w:next w:val="CommentText"/>
    <w:link w:val="CommentSubjectChar"/>
    <w:uiPriority w:val="99"/>
    <w:semiHidden/>
    <w:unhideWhenUsed/>
    <w:rsid w:val="00746C8C"/>
    <w:rPr>
      <w:b/>
      <w:bCs/>
    </w:rPr>
  </w:style>
  <w:style w:type="character" w:customStyle="1" w:styleId="CommentSubjectChar">
    <w:name w:val="Comment Subject Char"/>
    <w:basedOn w:val="CommentTextChar"/>
    <w:link w:val="CommentSubject"/>
    <w:uiPriority w:val="99"/>
    <w:semiHidden/>
    <w:rsid w:val="00746C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93811">
      <w:bodyDiv w:val="1"/>
      <w:marLeft w:val="0"/>
      <w:marRight w:val="0"/>
      <w:marTop w:val="0"/>
      <w:marBottom w:val="0"/>
      <w:divBdr>
        <w:top w:val="none" w:sz="0" w:space="0" w:color="auto"/>
        <w:left w:val="none" w:sz="0" w:space="0" w:color="auto"/>
        <w:bottom w:val="none" w:sz="0" w:space="0" w:color="auto"/>
        <w:right w:val="none" w:sz="0" w:space="0" w:color="auto"/>
      </w:divBdr>
    </w:div>
    <w:div w:id="648169607">
      <w:bodyDiv w:val="1"/>
      <w:marLeft w:val="0"/>
      <w:marRight w:val="0"/>
      <w:marTop w:val="0"/>
      <w:marBottom w:val="0"/>
      <w:divBdr>
        <w:top w:val="none" w:sz="0" w:space="0" w:color="auto"/>
        <w:left w:val="none" w:sz="0" w:space="0" w:color="auto"/>
        <w:bottom w:val="none" w:sz="0" w:space="0" w:color="auto"/>
        <w:right w:val="none" w:sz="0" w:space="0" w:color="auto"/>
      </w:divBdr>
    </w:div>
    <w:div w:id="890117383">
      <w:bodyDiv w:val="1"/>
      <w:marLeft w:val="0"/>
      <w:marRight w:val="0"/>
      <w:marTop w:val="0"/>
      <w:marBottom w:val="0"/>
      <w:divBdr>
        <w:top w:val="none" w:sz="0" w:space="0" w:color="auto"/>
        <w:left w:val="none" w:sz="0" w:space="0" w:color="auto"/>
        <w:bottom w:val="none" w:sz="0" w:space="0" w:color="auto"/>
        <w:right w:val="none" w:sz="0" w:space="0" w:color="auto"/>
      </w:divBdr>
    </w:div>
    <w:div w:id="202894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footballwest.com.au/wp-content/uploads/2018/11/Football-West-Constitution-30-March-2017.pdf" TargetMode="External"/><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yperlink" Target="http://footballwest.com.au/wp-content/uploads/2018/08/Strategic_Plan.pdf" TargetMode="External"/><Relationship Id="rId17" Type="http://schemas.openxmlformats.org/officeDocument/2006/relationships/header" Target="header3.xm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mailto:company%20secretary@footballwest.com.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otballwest.com.au/wp-content/uploads/2020/03/FW2019-AR-ONLINE.pdf" TargetMode="External"/><Relationship Id="rId24" Type="http://schemas.openxmlformats.org/officeDocument/2006/relationships/hyperlink" Target="http://www.courts.justice.wa.gov.au" TargetMode="External"/><Relationship Id="rId5" Type="http://schemas.openxmlformats.org/officeDocument/2006/relationships/footnotes" Target="footnotes.xml"/><Relationship Id="rId15" Type="http://schemas.openxmlformats.org/officeDocument/2006/relationships/hyperlink" Target="http://footballwest.com.au/wp-content/uploads/2018/11/Football-West-Constitution-30-March-2017.pdf" TargetMode="External"/><Relationship Id="rId23" Type="http://schemas.openxmlformats.org/officeDocument/2006/relationships/hyperlink" Target="http://www.courts.justice.wa.gov.au/_files/Professions_witness_statutory_declarations.pdf" TargetMode="External"/><Relationship Id="rId28" Type="http://schemas.openxmlformats.org/officeDocument/2006/relationships/theme" Target="theme/theme1.xml"/><Relationship Id="rId10" Type="http://schemas.openxmlformats.org/officeDocument/2006/relationships/hyperlink" Target="http://footballwest.com.au/news-archives/" TargetMode="Externa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footballwest.com.au/wp-content/uploads/2017/06/FW-By-Laws-1-11-30-May-2017.pdf" TargetMode="External"/><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ith.wood\AppData\Roaming\Microsoft\Templates\Job%20Descrip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Description</Template>
  <TotalTime>5</TotalTime>
  <Pages>16</Pages>
  <Words>3382</Words>
  <Characters>19280</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Keith Wood</dc:creator>
  <cp:lastModifiedBy>Neil Devey</cp:lastModifiedBy>
  <cp:revision>2</cp:revision>
  <cp:lastPrinted>2021-01-12T05:00:00Z</cp:lastPrinted>
  <dcterms:created xsi:type="dcterms:W3CDTF">2021-01-19T05:15:00Z</dcterms:created>
  <dcterms:modified xsi:type="dcterms:W3CDTF">2021-01-19T05:15:00Z</dcterms:modified>
</cp:coreProperties>
</file>